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6DD" w:rsidRPr="00FB16DD" w:rsidRDefault="00FB16DD" w:rsidP="00FB16DD">
      <w:pPr>
        <w:numPr>
          <w:ilvl w:val="1"/>
          <w:numId w:val="5"/>
        </w:numPr>
        <w:shd w:val="clear" w:color="auto" w:fill="FFFFFF"/>
        <w:spacing w:after="0" w:line="336" w:lineRule="auto"/>
        <w:ind w:left="2880" w:right="-270"/>
        <w:rPr>
          <w:rFonts w:ascii="Verdana" w:eastAsia="Times New Roman" w:hAnsi="Verdana" w:cs="Tahoma"/>
          <w:color w:val="111111"/>
          <w:sz w:val="21"/>
          <w:szCs w:val="21"/>
        </w:rPr>
      </w:pPr>
      <w:bookmarkStart w:id="0" w:name="_GoBack"/>
      <w:bookmarkEnd w:id="0"/>
      <w:r w:rsidRPr="00FB16DD">
        <w:rPr>
          <w:rFonts w:ascii="Verdana" w:eastAsia="Times New Roman" w:hAnsi="Verdana" w:cs="Tahoma"/>
          <w:color w:val="111111"/>
          <w:sz w:val="21"/>
          <w:szCs w:val="21"/>
        </w:rPr>
        <w:t>Analyze the circuit in the Figure 1 below to calculate the following values: V</w:t>
      </w:r>
      <w:r w:rsidRPr="00FB16DD">
        <w:rPr>
          <w:rFonts w:ascii="Verdana" w:eastAsia="Times New Roman" w:hAnsi="Verdana" w:cs="Tahoma"/>
          <w:color w:val="111111"/>
          <w:sz w:val="21"/>
          <w:szCs w:val="21"/>
          <w:vertAlign w:val="subscript"/>
        </w:rPr>
        <w:t>BB</w:t>
      </w:r>
      <w:r w:rsidRPr="00FB16DD">
        <w:rPr>
          <w:rFonts w:ascii="Verdana" w:eastAsia="Times New Roman" w:hAnsi="Verdana" w:cs="Tahoma"/>
          <w:color w:val="111111"/>
          <w:sz w:val="21"/>
          <w:szCs w:val="21"/>
        </w:rPr>
        <w:t>, V</w:t>
      </w:r>
      <w:r w:rsidRPr="00FB16DD">
        <w:rPr>
          <w:rFonts w:ascii="Verdana" w:eastAsia="Times New Roman" w:hAnsi="Verdana" w:cs="Tahoma"/>
          <w:color w:val="111111"/>
          <w:sz w:val="21"/>
          <w:szCs w:val="21"/>
          <w:vertAlign w:val="subscript"/>
        </w:rPr>
        <w:t>E</w:t>
      </w:r>
      <w:r w:rsidRPr="00FB16DD">
        <w:rPr>
          <w:rFonts w:ascii="Verdana" w:eastAsia="Times New Roman" w:hAnsi="Verdana" w:cs="Tahoma"/>
          <w:color w:val="111111"/>
          <w:sz w:val="21"/>
          <w:szCs w:val="21"/>
        </w:rPr>
        <w:t>, I</w:t>
      </w:r>
      <w:r w:rsidRPr="00FB16DD">
        <w:rPr>
          <w:rFonts w:ascii="Verdana" w:eastAsia="Times New Roman" w:hAnsi="Verdana" w:cs="Tahoma"/>
          <w:color w:val="111111"/>
          <w:sz w:val="21"/>
          <w:szCs w:val="21"/>
          <w:vertAlign w:val="subscript"/>
        </w:rPr>
        <w:t>E</w:t>
      </w:r>
      <w:r w:rsidRPr="00FB16DD">
        <w:rPr>
          <w:rFonts w:ascii="Verdana" w:eastAsia="Times New Roman" w:hAnsi="Verdana" w:cs="Tahoma"/>
          <w:color w:val="111111"/>
          <w:sz w:val="21"/>
          <w:szCs w:val="21"/>
        </w:rPr>
        <w:t>, V</w:t>
      </w:r>
      <w:r w:rsidRPr="00FB16DD">
        <w:rPr>
          <w:rFonts w:ascii="Verdana" w:eastAsia="Times New Roman" w:hAnsi="Verdana" w:cs="Tahoma"/>
          <w:color w:val="111111"/>
          <w:sz w:val="21"/>
          <w:szCs w:val="21"/>
          <w:vertAlign w:val="subscript"/>
        </w:rPr>
        <w:t>C</w:t>
      </w:r>
      <w:r w:rsidRPr="00FB16DD">
        <w:rPr>
          <w:rFonts w:ascii="Verdana" w:eastAsia="Times New Roman" w:hAnsi="Verdana" w:cs="Tahoma"/>
          <w:color w:val="111111"/>
          <w:sz w:val="21"/>
          <w:szCs w:val="21"/>
        </w:rPr>
        <w:t xml:space="preserve"> and V</w:t>
      </w:r>
      <w:r w:rsidRPr="00FB16DD">
        <w:rPr>
          <w:rFonts w:ascii="Verdana" w:eastAsia="Times New Roman" w:hAnsi="Verdana" w:cs="Tahoma"/>
          <w:color w:val="111111"/>
          <w:sz w:val="21"/>
          <w:szCs w:val="21"/>
          <w:vertAlign w:val="subscript"/>
        </w:rPr>
        <w:t>CE</w:t>
      </w:r>
      <w:r w:rsidRPr="00FB16DD">
        <w:rPr>
          <w:rFonts w:ascii="Verdana" w:eastAsia="Times New Roman" w:hAnsi="Verdana" w:cs="Tahoma"/>
          <w:color w:val="111111"/>
          <w:sz w:val="21"/>
          <w:szCs w:val="21"/>
        </w:rPr>
        <w:t>. Make sure to include 20% tolerance for each resistor in the calculations.</w:t>
      </w:r>
    </w:p>
    <w:p w:rsidR="00FB16DD" w:rsidRPr="00FB16DD" w:rsidRDefault="00FB16DD" w:rsidP="00FB16DD">
      <w:pPr>
        <w:numPr>
          <w:ilvl w:val="1"/>
          <w:numId w:val="5"/>
        </w:numPr>
        <w:shd w:val="clear" w:color="auto" w:fill="FFFFFF"/>
        <w:spacing w:after="0" w:line="336" w:lineRule="auto"/>
        <w:ind w:left="2880" w:right="-270"/>
        <w:rPr>
          <w:rFonts w:ascii="Verdana" w:eastAsia="Times New Roman" w:hAnsi="Verdana" w:cs="Tahoma"/>
          <w:color w:val="111111"/>
          <w:sz w:val="21"/>
          <w:szCs w:val="21"/>
        </w:rPr>
      </w:pPr>
      <w:r w:rsidRPr="00FB16DD">
        <w:rPr>
          <w:rFonts w:ascii="Verdana" w:eastAsia="Times New Roman" w:hAnsi="Verdana" w:cs="Tahoma"/>
          <w:color w:val="111111"/>
          <w:sz w:val="21"/>
          <w:szCs w:val="21"/>
        </w:rPr>
        <w:t>Construct the circuit shown in Figure 1 below on the breadboard using the transistor and two resistors (</w:t>
      </w:r>
      <w:proofErr w:type="spellStart"/>
      <w:r w:rsidRPr="00FB16DD">
        <w:rPr>
          <w:rFonts w:ascii="Verdana" w:eastAsia="Times New Roman" w:hAnsi="Verdana" w:cs="Tahoma"/>
          <w:color w:val="111111"/>
          <w:sz w:val="21"/>
          <w:szCs w:val="21"/>
        </w:rPr>
        <w:t>R</w:t>
      </w:r>
      <w:r w:rsidRPr="00FB16DD">
        <w:rPr>
          <w:rFonts w:ascii="Verdana" w:eastAsia="Times New Roman" w:hAnsi="Verdana" w:cs="Tahoma"/>
          <w:color w:val="111111"/>
          <w:sz w:val="21"/>
          <w:szCs w:val="21"/>
          <w:vertAlign w:val="subscript"/>
        </w:rPr>
        <w:t>C</w:t>
      </w:r>
      <w:r w:rsidRPr="00FB16DD">
        <w:rPr>
          <w:rFonts w:ascii="Verdana" w:eastAsia="Times New Roman" w:hAnsi="Verdana" w:cs="Tahoma"/>
          <w:color w:val="111111"/>
          <w:sz w:val="21"/>
          <w:szCs w:val="21"/>
        </w:rPr>
        <w:t>and</w:t>
      </w:r>
      <w:proofErr w:type="spellEnd"/>
      <w:r w:rsidRPr="00FB16DD">
        <w:rPr>
          <w:rFonts w:ascii="Verdana" w:eastAsia="Times New Roman" w:hAnsi="Verdana" w:cs="Tahoma"/>
          <w:color w:val="111111"/>
          <w:sz w:val="21"/>
          <w:szCs w:val="21"/>
        </w:rPr>
        <w:t xml:space="preserve"> R</w:t>
      </w:r>
      <w:r w:rsidRPr="00FB16DD">
        <w:rPr>
          <w:rFonts w:ascii="Verdana" w:eastAsia="Times New Roman" w:hAnsi="Verdana" w:cs="Tahoma"/>
          <w:color w:val="111111"/>
          <w:sz w:val="21"/>
          <w:szCs w:val="21"/>
          <w:vertAlign w:val="subscript"/>
        </w:rPr>
        <w:t>E</w:t>
      </w:r>
      <w:r w:rsidRPr="00FB16DD">
        <w:rPr>
          <w:rFonts w:ascii="Verdana" w:eastAsia="Times New Roman" w:hAnsi="Verdana" w:cs="Tahoma"/>
          <w:color w:val="111111"/>
          <w:sz w:val="21"/>
          <w:szCs w:val="21"/>
        </w:rPr>
        <w:t>).</w:t>
      </w:r>
    </w:p>
    <w:p w:rsidR="00FB16DD" w:rsidRPr="00FB16DD" w:rsidRDefault="00FB16DD" w:rsidP="00FB16DD">
      <w:pPr>
        <w:shd w:val="clear" w:color="auto" w:fill="FFFFFF"/>
        <w:spacing w:beforeAutospacing="1" w:after="0" w:afterAutospacing="1" w:line="336" w:lineRule="auto"/>
        <w:ind w:left="2880" w:right="-270"/>
        <w:rPr>
          <w:rFonts w:ascii="Verdana" w:eastAsia="Times New Roman" w:hAnsi="Verdana" w:cs="Tahoma"/>
          <w:color w:val="111111"/>
          <w:sz w:val="24"/>
          <w:szCs w:val="24"/>
        </w:rPr>
      </w:pPr>
      <w:r w:rsidRPr="00FB16DD">
        <w:rPr>
          <w:rFonts w:ascii="Verdana" w:eastAsia="Times New Roman" w:hAnsi="Verdana" w:cs="Tahoma"/>
          <w:noProof/>
          <w:color w:val="111111"/>
          <w:sz w:val="24"/>
          <w:szCs w:val="24"/>
        </w:rPr>
        <w:drawing>
          <wp:inline distT="0" distB="0" distL="0" distR="0" wp14:anchorId="51FCD8CC" wp14:editId="3316461F">
            <wp:extent cx="2524125" cy="2000250"/>
            <wp:effectExtent l="0" t="0" r="9525" b="0"/>
            <wp:docPr id="1" name="Pictur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4125" cy="2000250"/>
                    </a:xfrm>
                    <a:prstGeom prst="rect">
                      <a:avLst/>
                    </a:prstGeom>
                    <a:noFill/>
                    <a:ln>
                      <a:noFill/>
                    </a:ln>
                  </pic:spPr>
                </pic:pic>
              </a:graphicData>
            </a:graphic>
          </wp:inline>
        </w:drawing>
      </w:r>
    </w:p>
    <w:p w:rsidR="00FB16DD" w:rsidRPr="00FB16DD" w:rsidRDefault="00FB16DD" w:rsidP="00FB16DD">
      <w:pPr>
        <w:shd w:val="clear" w:color="auto" w:fill="FFFFFF"/>
        <w:spacing w:before="100" w:beforeAutospacing="1" w:after="240" w:line="336" w:lineRule="auto"/>
        <w:ind w:left="2880" w:right="-270"/>
        <w:jc w:val="center"/>
        <w:rPr>
          <w:rFonts w:ascii="Verdana" w:eastAsia="Times New Roman" w:hAnsi="Verdana" w:cs="Tahoma"/>
          <w:color w:val="111111"/>
          <w:sz w:val="21"/>
          <w:szCs w:val="21"/>
        </w:rPr>
      </w:pPr>
      <w:r w:rsidRPr="00FB16DD">
        <w:rPr>
          <w:rFonts w:ascii="Verdana" w:eastAsia="Times New Roman" w:hAnsi="Verdana" w:cs="Tahoma"/>
          <w:color w:val="111111"/>
          <w:sz w:val="21"/>
          <w:szCs w:val="21"/>
        </w:rPr>
        <w:t>Figure 1</w:t>
      </w:r>
    </w:p>
    <w:p w:rsidR="00FB16DD" w:rsidRPr="00FB16DD" w:rsidRDefault="00FB16DD" w:rsidP="00FB16DD">
      <w:pPr>
        <w:numPr>
          <w:ilvl w:val="1"/>
          <w:numId w:val="6"/>
        </w:numPr>
        <w:shd w:val="clear" w:color="auto" w:fill="FFFFFF"/>
        <w:spacing w:after="0" w:line="336" w:lineRule="auto"/>
        <w:ind w:left="2880" w:right="-270"/>
        <w:rPr>
          <w:rFonts w:ascii="Verdana" w:eastAsia="Times New Roman" w:hAnsi="Verdana" w:cs="Tahoma"/>
          <w:color w:val="111111"/>
          <w:sz w:val="21"/>
          <w:szCs w:val="21"/>
        </w:rPr>
      </w:pPr>
      <w:r w:rsidRPr="00FB16DD">
        <w:rPr>
          <w:rFonts w:ascii="Verdana" w:eastAsia="Times New Roman" w:hAnsi="Verdana" w:cs="Tahoma"/>
          <w:color w:val="111111"/>
          <w:sz w:val="21"/>
          <w:szCs w:val="21"/>
        </w:rPr>
        <w:t xml:space="preserve">Using the jumper wires, screw driver and screw terminal connector, connect the board to NI </w:t>
      </w:r>
      <w:proofErr w:type="spellStart"/>
      <w:r w:rsidRPr="00FB16DD">
        <w:rPr>
          <w:rFonts w:ascii="Verdana" w:eastAsia="Times New Roman" w:hAnsi="Verdana" w:cs="Tahoma"/>
          <w:color w:val="111111"/>
          <w:sz w:val="21"/>
          <w:szCs w:val="21"/>
        </w:rPr>
        <w:t>MyDAQ</w:t>
      </w:r>
      <w:proofErr w:type="spellEnd"/>
      <w:r w:rsidRPr="00FB16DD">
        <w:rPr>
          <w:rFonts w:ascii="Verdana" w:eastAsia="Times New Roman" w:hAnsi="Verdana" w:cs="Tahoma"/>
          <w:color w:val="111111"/>
          <w:sz w:val="21"/>
          <w:szCs w:val="21"/>
        </w:rPr>
        <w:t xml:space="preserve"> Instrument Device.</w:t>
      </w:r>
    </w:p>
    <w:p w:rsidR="00FB16DD" w:rsidRPr="00FB16DD" w:rsidRDefault="00FB16DD" w:rsidP="00FB16DD">
      <w:pPr>
        <w:numPr>
          <w:ilvl w:val="1"/>
          <w:numId w:val="6"/>
        </w:numPr>
        <w:shd w:val="clear" w:color="auto" w:fill="FFFFFF"/>
        <w:spacing w:after="0" w:line="336" w:lineRule="auto"/>
        <w:ind w:left="2880" w:right="-270"/>
        <w:rPr>
          <w:rFonts w:ascii="Verdana" w:eastAsia="Times New Roman" w:hAnsi="Verdana" w:cs="Tahoma"/>
          <w:color w:val="111111"/>
          <w:sz w:val="21"/>
          <w:szCs w:val="21"/>
        </w:rPr>
      </w:pPr>
      <w:r w:rsidRPr="00FB16DD">
        <w:rPr>
          <w:rFonts w:ascii="Verdana" w:eastAsia="Times New Roman" w:hAnsi="Verdana" w:cs="Tahoma"/>
          <w:color w:val="111111"/>
          <w:sz w:val="21"/>
          <w:szCs w:val="21"/>
        </w:rPr>
        <w:t xml:space="preserve">Use channel +15V pin out on the NI </w:t>
      </w:r>
      <w:proofErr w:type="spellStart"/>
      <w:r w:rsidRPr="00FB16DD">
        <w:rPr>
          <w:rFonts w:ascii="Verdana" w:eastAsia="Times New Roman" w:hAnsi="Verdana" w:cs="Tahoma"/>
          <w:color w:val="111111"/>
          <w:sz w:val="21"/>
          <w:szCs w:val="21"/>
        </w:rPr>
        <w:t>myDAQ</w:t>
      </w:r>
      <w:proofErr w:type="spellEnd"/>
      <w:r w:rsidRPr="00FB16DD">
        <w:rPr>
          <w:rFonts w:ascii="Verdana" w:eastAsia="Times New Roman" w:hAnsi="Verdana" w:cs="Tahoma"/>
          <w:color w:val="111111"/>
          <w:sz w:val="21"/>
          <w:szCs w:val="21"/>
        </w:rPr>
        <w:t xml:space="preserve"> Instrument Device to provide the supply voltage (V</w:t>
      </w:r>
      <w:r w:rsidRPr="00FB16DD">
        <w:rPr>
          <w:rFonts w:ascii="Verdana" w:eastAsia="Times New Roman" w:hAnsi="Verdana" w:cs="Tahoma"/>
          <w:color w:val="111111"/>
          <w:sz w:val="21"/>
          <w:szCs w:val="21"/>
          <w:vertAlign w:val="subscript"/>
        </w:rPr>
        <w:t>CC</w:t>
      </w:r>
      <w:r w:rsidRPr="00FB16DD">
        <w:rPr>
          <w:rFonts w:ascii="Verdana" w:eastAsia="Times New Roman" w:hAnsi="Verdana" w:cs="Tahoma"/>
          <w:color w:val="111111"/>
          <w:sz w:val="21"/>
          <w:szCs w:val="21"/>
        </w:rPr>
        <w:t>). Use channel AI0 to measure the required voltages: V</w:t>
      </w:r>
      <w:r w:rsidRPr="00FB16DD">
        <w:rPr>
          <w:rFonts w:ascii="Verdana" w:eastAsia="Times New Roman" w:hAnsi="Verdana" w:cs="Tahoma"/>
          <w:color w:val="111111"/>
          <w:sz w:val="21"/>
          <w:szCs w:val="21"/>
          <w:vertAlign w:val="subscript"/>
        </w:rPr>
        <w:t>BB</w:t>
      </w:r>
      <w:r w:rsidRPr="00FB16DD">
        <w:rPr>
          <w:rFonts w:ascii="Verdana" w:eastAsia="Times New Roman" w:hAnsi="Verdana" w:cs="Tahoma"/>
          <w:color w:val="111111"/>
          <w:sz w:val="21"/>
          <w:szCs w:val="21"/>
        </w:rPr>
        <w:t>, V</w:t>
      </w:r>
      <w:r w:rsidRPr="00FB16DD">
        <w:rPr>
          <w:rFonts w:ascii="Verdana" w:eastAsia="Times New Roman" w:hAnsi="Verdana" w:cs="Tahoma"/>
          <w:color w:val="111111"/>
          <w:sz w:val="21"/>
          <w:szCs w:val="21"/>
          <w:vertAlign w:val="subscript"/>
        </w:rPr>
        <w:t>E</w:t>
      </w:r>
      <w:r w:rsidRPr="00FB16DD">
        <w:rPr>
          <w:rFonts w:ascii="Verdana" w:eastAsia="Times New Roman" w:hAnsi="Verdana" w:cs="Tahoma"/>
          <w:color w:val="111111"/>
          <w:sz w:val="21"/>
          <w:szCs w:val="21"/>
        </w:rPr>
        <w:t xml:space="preserve"> and V</w:t>
      </w:r>
      <w:r w:rsidRPr="00FB16DD">
        <w:rPr>
          <w:rFonts w:ascii="Verdana" w:eastAsia="Times New Roman" w:hAnsi="Verdana" w:cs="Tahoma"/>
          <w:color w:val="111111"/>
          <w:sz w:val="21"/>
          <w:szCs w:val="21"/>
          <w:vertAlign w:val="subscript"/>
        </w:rPr>
        <w:t>C</w:t>
      </w:r>
      <w:r w:rsidRPr="00FB16DD">
        <w:rPr>
          <w:rFonts w:ascii="Verdana" w:eastAsia="Times New Roman" w:hAnsi="Verdana" w:cs="Tahoma"/>
          <w:color w:val="111111"/>
          <w:sz w:val="21"/>
          <w:szCs w:val="21"/>
        </w:rPr>
        <w:t xml:space="preserve"> and currents: I</w:t>
      </w:r>
      <w:r w:rsidRPr="00FB16DD">
        <w:rPr>
          <w:rFonts w:ascii="Verdana" w:eastAsia="Times New Roman" w:hAnsi="Verdana" w:cs="Tahoma"/>
          <w:color w:val="111111"/>
          <w:sz w:val="21"/>
          <w:szCs w:val="21"/>
          <w:vertAlign w:val="subscript"/>
        </w:rPr>
        <w:t>C</w:t>
      </w:r>
      <w:r w:rsidRPr="00FB16DD">
        <w:rPr>
          <w:rFonts w:ascii="Verdana" w:eastAsia="Times New Roman" w:hAnsi="Verdana" w:cs="Tahoma"/>
          <w:color w:val="111111"/>
          <w:sz w:val="21"/>
          <w:szCs w:val="21"/>
        </w:rPr>
        <w:t xml:space="preserve"> and I</w:t>
      </w:r>
      <w:r w:rsidRPr="00FB16DD">
        <w:rPr>
          <w:rFonts w:ascii="Verdana" w:eastAsia="Times New Roman" w:hAnsi="Verdana" w:cs="Tahoma"/>
          <w:color w:val="111111"/>
          <w:sz w:val="21"/>
          <w:szCs w:val="21"/>
          <w:vertAlign w:val="subscript"/>
        </w:rPr>
        <w:t>E</w:t>
      </w:r>
      <w:r w:rsidRPr="00FB16DD">
        <w:rPr>
          <w:rFonts w:ascii="Verdana" w:eastAsia="Times New Roman" w:hAnsi="Verdana" w:cs="Tahoma"/>
          <w:color w:val="111111"/>
          <w:sz w:val="21"/>
          <w:szCs w:val="21"/>
        </w:rPr>
        <w:t xml:space="preserve"> using the Multimeter.</w:t>
      </w:r>
    </w:p>
    <w:p w:rsidR="00FB16DD" w:rsidRPr="00FB16DD" w:rsidRDefault="00FB16DD" w:rsidP="00FB16DD">
      <w:pPr>
        <w:numPr>
          <w:ilvl w:val="1"/>
          <w:numId w:val="6"/>
        </w:numPr>
        <w:shd w:val="clear" w:color="auto" w:fill="FFFFFF"/>
        <w:spacing w:after="0" w:line="336" w:lineRule="auto"/>
        <w:ind w:left="2880" w:right="-270"/>
        <w:rPr>
          <w:rFonts w:ascii="Verdana" w:eastAsia="Times New Roman" w:hAnsi="Verdana" w:cs="Tahoma"/>
          <w:color w:val="111111"/>
          <w:sz w:val="21"/>
          <w:szCs w:val="21"/>
        </w:rPr>
      </w:pPr>
      <w:r w:rsidRPr="00FB16DD">
        <w:rPr>
          <w:rFonts w:ascii="Verdana" w:eastAsia="Times New Roman" w:hAnsi="Verdana" w:cs="Tahoma"/>
          <w:color w:val="111111"/>
          <w:sz w:val="21"/>
          <w:szCs w:val="21"/>
        </w:rPr>
        <w:t>Tabulate the data from step 1 and step 5.</w:t>
      </w:r>
    </w:p>
    <w:p w:rsidR="00FB16DD" w:rsidRPr="00FB16DD" w:rsidRDefault="00FB16DD" w:rsidP="00FB16DD">
      <w:pPr>
        <w:shd w:val="clear" w:color="auto" w:fill="FFFFFF"/>
        <w:spacing w:beforeAutospacing="1" w:after="0" w:afterAutospacing="1" w:line="336" w:lineRule="auto"/>
        <w:ind w:left="2880" w:right="-270"/>
        <w:rPr>
          <w:rFonts w:ascii="Verdana" w:eastAsia="Times New Roman" w:hAnsi="Verdana" w:cs="Tahoma"/>
          <w:color w:val="111111"/>
          <w:sz w:val="24"/>
          <w:szCs w:val="24"/>
        </w:rPr>
      </w:pPr>
    </w:p>
    <w:tbl>
      <w:tblPr>
        <w:tblW w:w="4500" w:type="dxa"/>
        <w:tblInd w:w="-450" w:type="dxa"/>
        <w:tblCellMar>
          <w:top w:w="60" w:type="dxa"/>
          <w:left w:w="60" w:type="dxa"/>
          <w:bottom w:w="60" w:type="dxa"/>
          <w:right w:w="60" w:type="dxa"/>
        </w:tblCellMar>
        <w:tblLook w:val="04A0" w:firstRow="1" w:lastRow="0" w:firstColumn="1" w:lastColumn="0" w:noHBand="0" w:noVBand="1"/>
      </w:tblPr>
      <w:tblGrid>
        <w:gridCol w:w="731"/>
        <w:gridCol w:w="1948"/>
        <w:gridCol w:w="1821"/>
      </w:tblGrid>
      <w:tr w:rsidR="00FB16DD" w:rsidRPr="00FB16DD" w:rsidTr="00FB16DD">
        <w:tc>
          <w:tcPr>
            <w:tcW w:w="0" w:type="auto"/>
            <w:tcBorders>
              <w:top w:val="outset" w:sz="6" w:space="0" w:color="auto"/>
              <w:left w:val="outset" w:sz="6" w:space="0" w:color="auto"/>
              <w:bottom w:val="outset" w:sz="6" w:space="0" w:color="auto"/>
              <w:right w:val="outset" w:sz="6" w:space="0" w:color="auto"/>
            </w:tcBorders>
            <w:vAlign w:val="center"/>
            <w:hideMark/>
          </w:tcPr>
          <w:p w:rsidR="00FB16DD" w:rsidRPr="00FB16DD" w:rsidRDefault="00FB16DD" w:rsidP="00FB16DD">
            <w:pPr>
              <w:spacing w:after="0" w:line="336" w:lineRule="auto"/>
              <w:rPr>
                <w:rFonts w:ascii="Verdana" w:eastAsia="Times New Roman" w:hAnsi="Verdana" w:cs="Times New Roman"/>
                <w:sz w:val="21"/>
                <w:szCs w:val="21"/>
              </w:rPr>
            </w:pPr>
            <w:r w:rsidRPr="00FB16DD">
              <w:rPr>
                <w:rFonts w:ascii="Verdana" w:eastAsia="Times New Roman" w:hAnsi="Verdana"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DD" w:rsidRPr="00FB16DD" w:rsidRDefault="00FB16DD" w:rsidP="00FB16DD">
            <w:pPr>
              <w:spacing w:after="0" w:line="336" w:lineRule="auto"/>
              <w:rPr>
                <w:rFonts w:ascii="Verdana" w:eastAsia="Times New Roman" w:hAnsi="Verdana" w:cs="Times New Roman"/>
                <w:sz w:val="21"/>
                <w:szCs w:val="21"/>
              </w:rPr>
            </w:pPr>
            <w:r w:rsidRPr="00FB16DD">
              <w:rPr>
                <w:rFonts w:ascii="Verdana" w:eastAsia="Times New Roman" w:hAnsi="Verdana" w:cs="Times New Roman"/>
                <w:sz w:val="21"/>
                <w:szCs w:val="21"/>
              </w:rPr>
              <w:t>Calculated</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DD" w:rsidRPr="00FB16DD" w:rsidRDefault="00FB16DD" w:rsidP="00FB16DD">
            <w:pPr>
              <w:spacing w:after="0" w:line="336" w:lineRule="auto"/>
              <w:rPr>
                <w:rFonts w:ascii="Verdana" w:eastAsia="Times New Roman" w:hAnsi="Verdana" w:cs="Times New Roman"/>
                <w:sz w:val="21"/>
                <w:szCs w:val="21"/>
              </w:rPr>
            </w:pPr>
            <w:r w:rsidRPr="00FB16DD">
              <w:rPr>
                <w:rFonts w:ascii="Verdana" w:eastAsia="Times New Roman" w:hAnsi="Verdana" w:cs="Times New Roman"/>
                <w:sz w:val="21"/>
                <w:szCs w:val="21"/>
              </w:rPr>
              <w:t>Measured</w:t>
            </w:r>
          </w:p>
        </w:tc>
      </w:tr>
      <w:tr w:rsidR="00FB16DD" w:rsidRPr="00FB16DD" w:rsidTr="00FB16DD">
        <w:tc>
          <w:tcPr>
            <w:tcW w:w="0" w:type="auto"/>
            <w:tcBorders>
              <w:top w:val="outset" w:sz="6" w:space="0" w:color="auto"/>
              <w:left w:val="outset" w:sz="6" w:space="0" w:color="auto"/>
              <w:bottom w:val="outset" w:sz="6" w:space="0" w:color="auto"/>
              <w:right w:val="outset" w:sz="6" w:space="0" w:color="auto"/>
            </w:tcBorders>
            <w:vAlign w:val="center"/>
            <w:hideMark/>
          </w:tcPr>
          <w:p w:rsidR="00FB16DD" w:rsidRPr="00FB16DD" w:rsidRDefault="00FB16DD" w:rsidP="00FB16DD">
            <w:pPr>
              <w:spacing w:after="0" w:line="336" w:lineRule="auto"/>
              <w:rPr>
                <w:rFonts w:ascii="Verdana" w:eastAsia="Times New Roman" w:hAnsi="Verdana" w:cs="Times New Roman"/>
                <w:sz w:val="21"/>
                <w:szCs w:val="21"/>
              </w:rPr>
            </w:pPr>
            <w:r w:rsidRPr="00FB16DD">
              <w:rPr>
                <w:rFonts w:ascii="Verdana" w:eastAsia="Times New Roman" w:hAnsi="Verdana" w:cs="Times New Roman"/>
                <w:sz w:val="21"/>
                <w:szCs w:val="21"/>
              </w:rPr>
              <w:t>V</w:t>
            </w:r>
            <w:r w:rsidRPr="00FB16DD">
              <w:rPr>
                <w:rFonts w:ascii="Verdana" w:eastAsia="Times New Roman" w:hAnsi="Verdana" w:cs="Times New Roman"/>
                <w:sz w:val="21"/>
                <w:szCs w:val="21"/>
                <w:vertAlign w:val="subscript"/>
              </w:rPr>
              <w:t>BB</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DD" w:rsidRPr="00FB16DD" w:rsidRDefault="00FB16DD" w:rsidP="00FB16DD">
            <w:pPr>
              <w:spacing w:after="0" w:line="336" w:lineRule="auto"/>
              <w:rPr>
                <w:rFonts w:ascii="Verdana" w:eastAsia="Times New Roman" w:hAnsi="Verdana" w:cs="Times New Roman"/>
                <w:sz w:val="21"/>
                <w:szCs w:val="21"/>
              </w:rPr>
            </w:pPr>
            <w:r w:rsidRPr="00FB16DD">
              <w:rPr>
                <w:rFonts w:ascii="Verdana" w:eastAsia="Times New Roman" w:hAnsi="Verdana"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DD" w:rsidRPr="00FB16DD" w:rsidRDefault="00FB16DD" w:rsidP="00FB16DD">
            <w:pPr>
              <w:spacing w:after="0" w:line="336" w:lineRule="auto"/>
              <w:rPr>
                <w:rFonts w:ascii="Verdana" w:eastAsia="Times New Roman" w:hAnsi="Verdana" w:cs="Times New Roman"/>
                <w:sz w:val="21"/>
                <w:szCs w:val="21"/>
              </w:rPr>
            </w:pPr>
            <w:r w:rsidRPr="00FB16DD">
              <w:rPr>
                <w:rFonts w:ascii="Verdana" w:eastAsia="Times New Roman" w:hAnsi="Verdana" w:cs="Times New Roman"/>
                <w:sz w:val="21"/>
                <w:szCs w:val="21"/>
              </w:rPr>
              <w:t> </w:t>
            </w:r>
          </w:p>
        </w:tc>
      </w:tr>
      <w:tr w:rsidR="00FB16DD" w:rsidRPr="00FB16DD" w:rsidTr="00FB16DD">
        <w:tc>
          <w:tcPr>
            <w:tcW w:w="0" w:type="auto"/>
            <w:tcBorders>
              <w:top w:val="outset" w:sz="6" w:space="0" w:color="auto"/>
              <w:left w:val="outset" w:sz="6" w:space="0" w:color="auto"/>
              <w:bottom w:val="outset" w:sz="6" w:space="0" w:color="auto"/>
              <w:right w:val="outset" w:sz="6" w:space="0" w:color="auto"/>
            </w:tcBorders>
            <w:vAlign w:val="center"/>
            <w:hideMark/>
          </w:tcPr>
          <w:p w:rsidR="00FB16DD" w:rsidRPr="00FB16DD" w:rsidRDefault="00FB16DD" w:rsidP="00FB16DD">
            <w:pPr>
              <w:spacing w:after="0" w:line="336" w:lineRule="auto"/>
              <w:rPr>
                <w:rFonts w:ascii="Verdana" w:eastAsia="Times New Roman" w:hAnsi="Verdana" w:cs="Times New Roman"/>
                <w:sz w:val="21"/>
                <w:szCs w:val="21"/>
              </w:rPr>
            </w:pPr>
            <w:r w:rsidRPr="00FB16DD">
              <w:rPr>
                <w:rFonts w:ascii="Verdana" w:eastAsia="Times New Roman" w:hAnsi="Verdana" w:cs="Times New Roman"/>
                <w:sz w:val="21"/>
                <w:szCs w:val="21"/>
              </w:rPr>
              <w:t>V</w:t>
            </w:r>
            <w:r w:rsidRPr="00FB16DD">
              <w:rPr>
                <w:rFonts w:ascii="Verdana" w:eastAsia="Times New Roman" w:hAnsi="Verdana" w:cs="Times New Roman"/>
                <w:sz w:val="21"/>
                <w:szCs w:val="21"/>
                <w:vertAlign w:val="subscript"/>
              </w:rPr>
              <w:t>E</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DD" w:rsidRPr="00FB16DD" w:rsidRDefault="00FB16DD" w:rsidP="00FB16DD">
            <w:pPr>
              <w:spacing w:after="0" w:line="336" w:lineRule="auto"/>
              <w:rPr>
                <w:rFonts w:ascii="Verdana" w:eastAsia="Times New Roman" w:hAnsi="Verdana" w:cs="Times New Roman"/>
                <w:sz w:val="21"/>
                <w:szCs w:val="21"/>
              </w:rPr>
            </w:pPr>
            <w:r w:rsidRPr="00FB16DD">
              <w:rPr>
                <w:rFonts w:ascii="Verdana" w:eastAsia="Times New Roman" w:hAnsi="Verdana"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DD" w:rsidRPr="00FB16DD" w:rsidRDefault="00FB16DD" w:rsidP="00FB16DD">
            <w:pPr>
              <w:spacing w:after="0" w:line="336" w:lineRule="auto"/>
              <w:rPr>
                <w:rFonts w:ascii="Verdana" w:eastAsia="Times New Roman" w:hAnsi="Verdana" w:cs="Times New Roman"/>
                <w:sz w:val="21"/>
                <w:szCs w:val="21"/>
              </w:rPr>
            </w:pPr>
            <w:r w:rsidRPr="00FB16DD">
              <w:rPr>
                <w:rFonts w:ascii="Verdana" w:eastAsia="Times New Roman" w:hAnsi="Verdana" w:cs="Times New Roman"/>
                <w:sz w:val="21"/>
                <w:szCs w:val="21"/>
              </w:rPr>
              <w:t> </w:t>
            </w:r>
          </w:p>
        </w:tc>
      </w:tr>
      <w:tr w:rsidR="00FB16DD" w:rsidRPr="00FB16DD" w:rsidTr="00FB16DD">
        <w:tc>
          <w:tcPr>
            <w:tcW w:w="0" w:type="auto"/>
            <w:tcBorders>
              <w:top w:val="outset" w:sz="6" w:space="0" w:color="auto"/>
              <w:left w:val="outset" w:sz="6" w:space="0" w:color="auto"/>
              <w:bottom w:val="outset" w:sz="6" w:space="0" w:color="auto"/>
              <w:right w:val="outset" w:sz="6" w:space="0" w:color="auto"/>
            </w:tcBorders>
            <w:vAlign w:val="center"/>
            <w:hideMark/>
          </w:tcPr>
          <w:p w:rsidR="00FB16DD" w:rsidRPr="00FB16DD" w:rsidRDefault="00FB16DD" w:rsidP="00FB16DD">
            <w:pPr>
              <w:spacing w:after="0" w:line="336" w:lineRule="auto"/>
              <w:rPr>
                <w:rFonts w:ascii="Verdana" w:eastAsia="Times New Roman" w:hAnsi="Verdana" w:cs="Times New Roman"/>
                <w:sz w:val="21"/>
                <w:szCs w:val="21"/>
              </w:rPr>
            </w:pPr>
            <w:r w:rsidRPr="00FB16DD">
              <w:rPr>
                <w:rFonts w:ascii="Verdana" w:eastAsia="Times New Roman" w:hAnsi="Verdana" w:cs="Times New Roman"/>
                <w:sz w:val="21"/>
                <w:szCs w:val="21"/>
              </w:rPr>
              <w:t>V</w:t>
            </w:r>
            <w:r w:rsidRPr="00FB16DD">
              <w:rPr>
                <w:rFonts w:ascii="Verdana" w:eastAsia="Times New Roman" w:hAnsi="Verdana" w:cs="Times New Roman"/>
                <w:sz w:val="21"/>
                <w:szCs w:val="21"/>
                <w:vertAlign w:val="subscript"/>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DD" w:rsidRPr="00FB16DD" w:rsidRDefault="00FB16DD" w:rsidP="00FB16DD">
            <w:pPr>
              <w:spacing w:after="0" w:line="336" w:lineRule="auto"/>
              <w:rPr>
                <w:rFonts w:ascii="Verdana" w:eastAsia="Times New Roman" w:hAnsi="Verdana" w:cs="Times New Roman"/>
                <w:sz w:val="21"/>
                <w:szCs w:val="21"/>
              </w:rPr>
            </w:pPr>
            <w:r w:rsidRPr="00FB16DD">
              <w:rPr>
                <w:rFonts w:ascii="Verdana" w:eastAsia="Times New Roman" w:hAnsi="Verdana"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DD" w:rsidRPr="00FB16DD" w:rsidRDefault="00FB16DD" w:rsidP="00FB16DD">
            <w:pPr>
              <w:spacing w:after="0" w:line="336" w:lineRule="auto"/>
              <w:rPr>
                <w:rFonts w:ascii="Verdana" w:eastAsia="Times New Roman" w:hAnsi="Verdana" w:cs="Times New Roman"/>
                <w:sz w:val="21"/>
                <w:szCs w:val="21"/>
              </w:rPr>
            </w:pPr>
            <w:r w:rsidRPr="00FB16DD">
              <w:rPr>
                <w:rFonts w:ascii="Verdana" w:eastAsia="Times New Roman" w:hAnsi="Verdana" w:cs="Times New Roman"/>
                <w:sz w:val="21"/>
                <w:szCs w:val="21"/>
              </w:rPr>
              <w:t> </w:t>
            </w:r>
          </w:p>
        </w:tc>
      </w:tr>
      <w:tr w:rsidR="00FB16DD" w:rsidRPr="00FB16DD" w:rsidTr="00FB16DD">
        <w:tc>
          <w:tcPr>
            <w:tcW w:w="0" w:type="auto"/>
            <w:tcBorders>
              <w:top w:val="outset" w:sz="6" w:space="0" w:color="auto"/>
              <w:left w:val="outset" w:sz="6" w:space="0" w:color="auto"/>
              <w:bottom w:val="outset" w:sz="6" w:space="0" w:color="auto"/>
              <w:right w:val="outset" w:sz="6" w:space="0" w:color="auto"/>
            </w:tcBorders>
            <w:vAlign w:val="center"/>
            <w:hideMark/>
          </w:tcPr>
          <w:p w:rsidR="00FB16DD" w:rsidRPr="00FB16DD" w:rsidRDefault="00FB16DD" w:rsidP="00FB16DD">
            <w:pPr>
              <w:spacing w:after="0" w:line="336" w:lineRule="auto"/>
              <w:rPr>
                <w:rFonts w:ascii="Verdana" w:eastAsia="Times New Roman" w:hAnsi="Verdana" w:cs="Times New Roman"/>
                <w:sz w:val="21"/>
                <w:szCs w:val="21"/>
              </w:rPr>
            </w:pPr>
            <w:r w:rsidRPr="00FB16DD">
              <w:rPr>
                <w:rFonts w:ascii="Verdana" w:eastAsia="Times New Roman" w:hAnsi="Verdana" w:cs="Times New Roman"/>
                <w:sz w:val="21"/>
                <w:szCs w:val="21"/>
              </w:rPr>
              <w:t>I</w:t>
            </w:r>
            <w:r w:rsidRPr="00FB16DD">
              <w:rPr>
                <w:rFonts w:ascii="Verdana" w:eastAsia="Times New Roman" w:hAnsi="Verdana" w:cs="Times New Roman"/>
                <w:sz w:val="21"/>
                <w:szCs w:val="21"/>
                <w:vertAlign w:val="subscript"/>
              </w:rPr>
              <w:t>E</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DD" w:rsidRPr="00FB16DD" w:rsidRDefault="00FB16DD" w:rsidP="00FB16DD">
            <w:pPr>
              <w:spacing w:after="0" w:line="336" w:lineRule="auto"/>
              <w:rPr>
                <w:rFonts w:ascii="Verdana" w:eastAsia="Times New Roman" w:hAnsi="Verdana" w:cs="Times New Roman"/>
                <w:sz w:val="21"/>
                <w:szCs w:val="21"/>
              </w:rPr>
            </w:pPr>
            <w:r w:rsidRPr="00FB16DD">
              <w:rPr>
                <w:rFonts w:ascii="Verdana" w:eastAsia="Times New Roman" w:hAnsi="Verdana"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DD" w:rsidRPr="00FB16DD" w:rsidRDefault="00FB16DD" w:rsidP="00FB16DD">
            <w:pPr>
              <w:spacing w:after="0" w:line="336" w:lineRule="auto"/>
              <w:rPr>
                <w:rFonts w:ascii="Verdana" w:eastAsia="Times New Roman" w:hAnsi="Verdana" w:cs="Times New Roman"/>
                <w:sz w:val="21"/>
                <w:szCs w:val="21"/>
              </w:rPr>
            </w:pPr>
            <w:r w:rsidRPr="00FB16DD">
              <w:rPr>
                <w:rFonts w:ascii="Verdana" w:eastAsia="Times New Roman" w:hAnsi="Verdana" w:cs="Times New Roman"/>
                <w:sz w:val="21"/>
                <w:szCs w:val="21"/>
              </w:rPr>
              <w:t> </w:t>
            </w:r>
          </w:p>
        </w:tc>
      </w:tr>
      <w:tr w:rsidR="00FB16DD" w:rsidRPr="00FB16DD" w:rsidTr="00FB16DD">
        <w:tc>
          <w:tcPr>
            <w:tcW w:w="0" w:type="auto"/>
            <w:tcBorders>
              <w:top w:val="outset" w:sz="6" w:space="0" w:color="auto"/>
              <w:left w:val="outset" w:sz="6" w:space="0" w:color="auto"/>
              <w:bottom w:val="outset" w:sz="6" w:space="0" w:color="auto"/>
              <w:right w:val="outset" w:sz="6" w:space="0" w:color="auto"/>
            </w:tcBorders>
            <w:vAlign w:val="center"/>
            <w:hideMark/>
          </w:tcPr>
          <w:p w:rsidR="00FB16DD" w:rsidRPr="00FB16DD" w:rsidRDefault="00FB16DD" w:rsidP="00FB16DD">
            <w:pPr>
              <w:spacing w:after="0" w:line="336" w:lineRule="auto"/>
              <w:rPr>
                <w:rFonts w:ascii="Verdana" w:eastAsia="Times New Roman" w:hAnsi="Verdana" w:cs="Times New Roman"/>
                <w:sz w:val="21"/>
                <w:szCs w:val="21"/>
              </w:rPr>
            </w:pPr>
            <w:r w:rsidRPr="00FB16DD">
              <w:rPr>
                <w:rFonts w:ascii="Verdana" w:eastAsia="Times New Roman" w:hAnsi="Verdana" w:cs="Times New Roman"/>
                <w:sz w:val="21"/>
                <w:szCs w:val="21"/>
              </w:rPr>
              <w:t>I</w:t>
            </w:r>
            <w:r w:rsidRPr="00FB16DD">
              <w:rPr>
                <w:rFonts w:ascii="Verdana" w:eastAsia="Times New Roman" w:hAnsi="Verdana" w:cs="Times New Roman"/>
                <w:sz w:val="21"/>
                <w:szCs w:val="21"/>
                <w:vertAlign w:val="subscript"/>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DD" w:rsidRPr="00FB16DD" w:rsidRDefault="00FB16DD" w:rsidP="00FB16DD">
            <w:pPr>
              <w:spacing w:after="0" w:line="336" w:lineRule="auto"/>
              <w:rPr>
                <w:rFonts w:ascii="Verdana" w:eastAsia="Times New Roman" w:hAnsi="Verdana" w:cs="Times New Roman"/>
                <w:sz w:val="21"/>
                <w:szCs w:val="21"/>
              </w:rPr>
            </w:pPr>
            <w:r w:rsidRPr="00FB16DD">
              <w:rPr>
                <w:rFonts w:ascii="Verdana" w:eastAsia="Times New Roman" w:hAnsi="Verdana"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DD" w:rsidRPr="00FB16DD" w:rsidRDefault="00FB16DD" w:rsidP="00FB16DD">
            <w:pPr>
              <w:spacing w:after="0" w:line="336" w:lineRule="auto"/>
              <w:rPr>
                <w:rFonts w:ascii="Verdana" w:eastAsia="Times New Roman" w:hAnsi="Verdana" w:cs="Times New Roman"/>
                <w:sz w:val="21"/>
                <w:szCs w:val="21"/>
              </w:rPr>
            </w:pPr>
            <w:r w:rsidRPr="00FB16DD">
              <w:rPr>
                <w:rFonts w:ascii="Verdana" w:eastAsia="Times New Roman" w:hAnsi="Verdana" w:cs="Times New Roman"/>
                <w:sz w:val="21"/>
                <w:szCs w:val="21"/>
              </w:rPr>
              <w:t> </w:t>
            </w:r>
          </w:p>
        </w:tc>
      </w:tr>
    </w:tbl>
    <w:p w:rsidR="00FB16DD" w:rsidRPr="00FB16DD" w:rsidRDefault="00FB16DD" w:rsidP="00FB16DD">
      <w:pPr>
        <w:shd w:val="clear" w:color="auto" w:fill="FFFFFF"/>
        <w:spacing w:beforeAutospacing="1" w:after="0" w:afterAutospacing="1" w:line="336" w:lineRule="auto"/>
        <w:ind w:left="2880" w:right="-270"/>
        <w:rPr>
          <w:rFonts w:ascii="Verdana" w:eastAsia="Times New Roman" w:hAnsi="Verdana" w:cs="Tahoma"/>
          <w:color w:val="111111"/>
          <w:sz w:val="24"/>
          <w:szCs w:val="24"/>
        </w:rPr>
      </w:pPr>
    </w:p>
    <w:p w:rsidR="00FB16DD" w:rsidRPr="00FB16DD" w:rsidRDefault="00FB16DD" w:rsidP="00FB16DD">
      <w:pPr>
        <w:numPr>
          <w:ilvl w:val="1"/>
          <w:numId w:val="7"/>
        </w:numPr>
        <w:shd w:val="clear" w:color="auto" w:fill="FFFFFF"/>
        <w:spacing w:after="0" w:line="336" w:lineRule="auto"/>
        <w:ind w:left="2880" w:right="-270"/>
        <w:rPr>
          <w:rFonts w:ascii="Verdana" w:eastAsia="Times New Roman" w:hAnsi="Verdana" w:cs="Tahoma"/>
          <w:color w:val="111111"/>
          <w:sz w:val="21"/>
          <w:szCs w:val="21"/>
        </w:rPr>
      </w:pPr>
      <w:r w:rsidRPr="00FB16DD">
        <w:rPr>
          <w:rFonts w:ascii="Verdana" w:eastAsia="Times New Roman" w:hAnsi="Verdana" w:cs="Tahoma"/>
          <w:color w:val="111111"/>
          <w:sz w:val="21"/>
          <w:szCs w:val="21"/>
        </w:rPr>
        <w:t>Short the resistor R2 and calculate the values in steps 1.</w:t>
      </w:r>
    </w:p>
    <w:p w:rsidR="00FB16DD" w:rsidRPr="00FB16DD" w:rsidRDefault="00FB16DD" w:rsidP="00FB16DD">
      <w:pPr>
        <w:numPr>
          <w:ilvl w:val="1"/>
          <w:numId w:val="7"/>
        </w:numPr>
        <w:shd w:val="clear" w:color="auto" w:fill="FFFFFF"/>
        <w:spacing w:after="0" w:line="336" w:lineRule="auto"/>
        <w:ind w:left="2880" w:right="-270"/>
        <w:rPr>
          <w:rFonts w:ascii="Verdana" w:eastAsia="Times New Roman" w:hAnsi="Verdana" w:cs="Tahoma"/>
          <w:color w:val="111111"/>
          <w:sz w:val="21"/>
          <w:szCs w:val="21"/>
        </w:rPr>
      </w:pPr>
      <w:r w:rsidRPr="00FB16DD">
        <w:rPr>
          <w:rFonts w:ascii="Verdana" w:eastAsia="Times New Roman" w:hAnsi="Verdana" w:cs="Tahoma"/>
          <w:color w:val="111111"/>
          <w:sz w:val="21"/>
          <w:szCs w:val="21"/>
        </w:rPr>
        <w:t>Modify the circuit in Figure 1 to short the resistor R2 and measure the values in step 4.</w:t>
      </w:r>
    </w:p>
    <w:p w:rsidR="00FB16DD" w:rsidRPr="00FB16DD" w:rsidRDefault="00FB16DD" w:rsidP="00FB16DD">
      <w:pPr>
        <w:shd w:val="clear" w:color="auto" w:fill="FFFFFF"/>
        <w:spacing w:beforeAutospacing="1" w:after="0" w:afterAutospacing="1" w:line="336" w:lineRule="auto"/>
        <w:ind w:left="2880" w:right="-270"/>
        <w:rPr>
          <w:rFonts w:ascii="Verdana" w:eastAsia="Times New Roman" w:hAnsi="Verdana" w:cs="Tahoma"/>
          <w:color w:val="111111"/>
          <w:sz w:val="24"/>
          <w:szCs w:val="24"/>
        </w:rPr>
      </w:pPr>
    </w:p>
    <w:tbl>
      <w:tblPr>
        <w:tblW w:w="0" w:type="auto"/>
        <w:tblInd w:w="-450" w:type="dxa"/>
        <w:tblCellMar>
          <w:top w:w="60" w:type="dxa"/>
          <w:left w:w="60" w:type="dxa"/>
          <w:bottom w:w="60" w:type="dxa"/>
          <w:right w:w="60" w:type="dxa"/>
        </w:tblCellMar>
        <w:tblLook w:val="04A0" w:firstRow="1" w:lastRow="0" w:firstColumn="1" w:lastColumn="0" w:noHBand="0" w:noVBand="1"/>
      </w:tblPr>
      <w:tblGrid>
        <w:gridCol w:w="456"/>
        <w:gridCol w:w="3630"/>
      </w:tblGrid>
      <w:tr w:rsidR="00FB16DD" w:rsidRPr="00FB16DD" w:rsidTr="00FB16DD">
        <w:tc>
          <w:tcPr>
            <w:tcW w:w="0" w:type="auto"/>
            <w:tcBorders>
              <w:top w:val="outset" w:sz="6" w:space="0" w:color="auto"/>
              <w:left w:val="outset" w:sz="6" w:space="0" w:color="auto"/>
              <w:bottom w:val="outset" w:sz="6" w:space="0" w:color="auto"/>
              <w:right w:val="outset" w:sz="6" w:space="0" w:color="auto"/>
            </w:tcBorders>
            <w:vAlign w:val="center"/>
            <w:hideMark/>
          </w:tcPr>
          <w:p w:rsidR="00FB16DD" w:rsidRPr="00FB16DD" w:rsidRDefault="00FB16DD" w:rsidP="00FB16DD">
            <w:pPr>
              <w:spacing w:after="0" w:line="336" w:lineRule="auto"/>
              <w:rPr>
                <w:rFonts w:ascii="Verdana" w:eastAsia="Times New Roman" w:hAnsi="Verdana" w:cs="Times New Roman"/>
                <w:sz w:val="21"/>
                <w:szCs w:val="21"/>
              </w:rPr>
            </w:pPr>
            <w:r w:rsidRPr="00FB16DD">
              <w:rPr>
                <w:rFonts w:ascii="Verdana" w:eastAsia="Times New Roman" w:hAnsi="Verdana"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DD" w:rsidRPr="00FB16DD" w:rsidRDefault="00FB16DD" w:rsidP="00FB16DD">
            <w:pPr>
              <w:spacing w:after="0" w:line="336" w:lineRule="auto"/>
              <w:rPr>
                <w:rFonts w:ascii="Verdana" w:eastAsia="Times New Roman" w:hAnsi="Verdana" w:cs="Times New Roman"/>
                <w:sz w:val="21"/>
                <w:szCs w:val="21"/>
              </w:rPr>
            </w:pPr>
            <w:r w:rsidRPr="00FB16DD">
              <w:rPr>
                <w:rFonts w:ascii="Verdana" w:eastAsia="Times New Roman" w:hAnsi="Verdana" w:cs="Times New Roman"/>
                <w:sz w:val="21"/>
                <w:szCs w:val="21"/>
              </w:rPr>
              <w:t>Measured values with R2 shorted</w:t>
            </w:r>
          </w:p>
        </w:tc>
      </w:tr>
      <w:tr w:rsidR="00FB16DD" w:rsidRPr="00FB16DD" w:rsidTr="00FB16DD">
        <w:tc>
          <w:tcPr>
            <w:tcW w:w="0" w:type="auto"/>
            <w:tcBorders>
              <w:top w:val="outset" w:sz="6" w:space="0" w:color="auto"/>
              <w:left w:val="outset" w:sz="6" w:space="0" w:color="auto"/>
              <w:bottom w:val="outset" w:sz="6" w:space="0" w:color="auto"/>
              <w:right w:val="outset" w:sz="6" w:space="0" w:color="auto"/>
            </w:tcBorders>
            <w:vAlign w:val="center"/>
            <w:hideMark/>
          </w:tcPr>
          <w:p w:rsidR="00FB16DD" w:rsidRPr="00FB16DD" w:rsidRDefault="00FB16DD" w:rsidP="00FB16DD">
            <w:pPr>
              <w:spacing w:after="0" w:line="336" w:lineRule="auto"/>
              <w:rPr>
                <w:rFonts w:ascii="Verdana" w:eastAsia="Times New Roman" w:hAnsi="Verdana" w:cs="Times New Roman"/>
                <w:sz w:val="21"/>
                <w:szCs w:val="21"/>
              </w:rPr>
            </w:pPr>
            <w:r w:rsidRPr="00FB16DD">
              <w:rPr>
                <w:rFonts w:ascii="Verdana" w:eastAsia="Times New Roman" w:hAnsi="Verdana" w:cs="Times New Roman"/>
                <w:sz w:val="21"/>
                <w:szCs w:val="21"/>
              </w:rPr>
              <w:t>V</w:t>
            </w:r>
            <w:r w:rsidRPr="00FB16DD">
              <w:rPr>
                <w:rFonts w:ascii="Verdana" w:eastAsia="Times New Roman" w:hAnsi="Verdana" w:cs="Times New Roman"/>
                <w:sz w:val="21"/>
                <w:szCs w:val="21"/>
                <w:vertAlign w:val="subscript"/>
              </w:rPr>
              <w:t>BB</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DD" w:rsidRPr="00FB16DD" w:rsidRDefault="00FB16DD" w:rsidP="00FB16DD">
            <w:pPr>
              <w:spacing w:after="0" w:line="336" w:lineRule="auto"/>
              <w:rPr>
                <w:rFonts w:ascii="Verdana" w:eastAsia="Times New Roman" w:hAnsi="Verdana" w:cs="Times New Roman"/>
                <w:sz w:val="21"/>
                <w:szCs w:val="21"/>
              </w:rPr>
            </w:pPr>
            <w:r w:rsidRPr="00FB16DD">
              <w:rPr>
                <w:rFonts w:ascii="Verdana" w:eastAsia="Times New Roman" w:hAnsi="Verdana" w:cs="Times New Roman"/>
                <w:sz w:val="21"/>
                <w:szCs w:val="21"/>
              </w:rPr>
              <w:t> </w:t>
            </w:r>
          </w:p>
        </w:tc>
      </w:tr>
      <w:tr w:rsidR="00FB16DD" w:rsidRPr="00FB16DD" w:rsidTr="00FB16DD">
        <w:tc>
          <w:tcPr>
            <w:tcW w:w="0" w:type="auto"/>
            <w:tcBorders>
              <w:top w:val="outset" w:sz="6" w:space="0" w:color="auto"/>
              <w:left w:val="outset" w:sz="6" w:space="0" w:color="auto"/>
              <w:bottom w:val="outset" w:sz="6" w:space="0" w:color="auto"/>
              <w:right w:val="outset" w:sz="6" w:space="0" w:color="auto"/>
            </w:tcBorders>
            <w:vAlign w:val="center"/>
            <w:hideMark/>
          </w:tcPr>
          <w:p w:rsidR="00FB16DD" w:rsidRPr="00FB16DD" w:rsidRDefault="00FB16DD" w:rsidP="00FB16DD">
            <w:pPr>
              <w:spacing w:after="0" w:line="336" w:lineRule="auto"/>
              <w:rPr>
                <w:rFonts w:ascii="Verdana" w:eastAsia="Times New Roman" w:hAnsi="Verdana" w:cs="Times New Roman"/>
                <w:sz w:val="21"/>
                <w:szCs w:val="21"/>
              </w:rPr>
            </w:pPr>
            <w:r w:rsidRPr="00FB16DD">
              <w:rPr>
                <w:rFonts w:ascii="Verdana" w:eastAsia="Times New Roman" w:hAnsi="Verdana" w:cs="Times New Roman"/>
                <w:sz w:val="21"/>
                <w:szCs w:val="21"/>
              </w:rPr>
              <w:t>V</w:t>
            </w:r>
            <w:r w:rsidRPr="00FB16DD">
              <w:rPr>
                <w:rFonts w:ascii="Verdana" w:eastAsia="Times New Roman" w:hAnsi="Verdana" w:cs="Times New Roman"/>
                <w:sz w:val="21"/>
                <w:szCs w:val="21"/>
                <w:vertAlign w:val="subscript"/>
              </w:rPr>
              <w:t>E</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DD" w:rsidRPr="00FB16DD" w:rsidRDefault="00FB16DD" w:rsidP="00FB16DD">
            <w:pPr>
              <w:spacing w:after="0" w:line="336" w:lineRule="auto"/>
              <w:rPr>
                <w:rFonts w:ascii="Verdana" w:eastAsia="Times New Roman" w:hAnsi="Verdana" w:cs="Times New Roman"/>
                <w:sz w:val="21"/>
                <w:szCs w:val="21"/>
              </w:rPr>
            </w:pPr>
            <w:r w:rsidRPr="00FB16DD">
              <w:rPr>
                <w:rFonts w:ascii="Verdana" w:eastAsia="Times New Roman" w:hAnsi="Verdana" w:cs="Times New Roman"/>
                <w:sz w:val="21"/>
                <w:szCs w:val="21"/>
              </w:rPr>
              <w:t> </w:t>
            </w:r>
          </w:p>
        </w:tc>
      </w:tr>
      <w:tr w:rsidR="00FB16DD" w:rsidRPr="00FB16DD" w:rsidTr="00FB16DD">
        <w:tc>
          <w:tcPr>
            <w:tcW w:w="0" w:type="auto"/>
            <w:tcBorders>
              <w:top w:val="outset" w:sz="6" w:space="0" w:color="auto"/>
              <w:left w:val="outset" w:sz="6" w:space="0" w:color="auto"/>
              <w:bottom w:val="outset" w:sz="6" w:space="0" w:color="auto"/>
              <w:right w:val="outset" w:sz="6" w:space="0" w:color="auto"/>
            </w:tcBorders>
            <w:vAlign w:val="center"/>
            <w:hideMark/>
          </w:tcPr>
          <w:p w:rsidR="00FB16DD" w:rsidRPr="00FB16DD" w:rsidRDefault="00FB16DD" w:rsidP="00FB16DD">
            <w:pPr>
              <w:spacing w:after="0" w:line="336" w:lineRule="auto"/>
              <w:rPr>
                <w:rFonts w:ascii="Verdana" w:eastAsia="Times New Roman" w:hAnsi="Verdana" w:cs="Times New Roman"/>
                <w:sz w:val="21"/>
                <w:szCs w:val="21"/>
              </w:rPr>
            </w:pPr>
            <w:r w:rsidRPr="00FB16DD">
              <w:rPr>
                <w:rFonts w:ascii="Verdana" w:eastAsia="Times New Roman" w:hAnsi="Verdana" w:cs="Times New Roman"/>
                <w:sz w:val="21"/>
                <w:szCs w:val="21"/>
              </w:rPr>
              <w:t>V</w:t>
            </w:r>
            <w:r w:rsidRPr="00FB16DD">
              <w:rPr>
                <w:rFonts w:ascii="Verdana" w:eastAsia="Times New Roman" w:hAnsi="Verdana" w:cs="Times New Roman"/>
                <w:sz w:val="21"/>
                <w:szCs w:val="21"/>
                <w:vertAlign w:val="subscript"/>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DD" w:rsidRPr="00FB16DD" w:rsidRDefault="00FB16DD" w:rsidP="00FB16DD">
            <w:pPr>
              <w:spacing w:after="0" w:line="336" w:lineRule="auto"/>
              <w:rPr>
                <w:rFonts w:ascii="Verdana" w:eastAsia="Times New Roman" w:hAnsi="Verdana" w:cs="Times New Roman"/>
                <w:sz w:val="21"/>
                <w:szCs w:val="21"/>
              </w:rPr>
            </w:pPr>
            <w:r w:rsidRPr="00FB16DD">
              <w:rPr>
                <w:rFonts w:ascii="Verdana" w:eastAsia="Times New Roman" w:hAnsi="Verdana" w:cs="Times New Roman"/>
                <w:sz w:val="21"/>
                <w:szCs w:val="21"/>
              </w:rPr>
              <w:t> </w:t>
            </w:r>
          </w:p>
        </w:tc>
      </w:tr>
      <w:tr w:rsidR="00FB16DD" w:rsidRPr="00FB16DD" w:rsidTr="00FB16DD">
        <w:tc>
          <w:tcPr>
            <w:tcW w:w="0" w:type="auto"/>
            <w:tcBorders>
              <w:top w:val="outset" w:sz="6" w:space="0" w:color="auto"/>
              <w:left w:val="outset" w:sz="6" w:space="0" w:color="auto"/>
              <w:bottom w:val="outset" w:sz="6" w:space="0" w:color="auto"/>
              <w:right w:val="outset" w:sz="6" w:space="0" w:color="auto"/>
            </w:tcBorders>
            <w:vAlign w:val="center"/>
            <w:hideMark/>
          </w:tcPr>
          <w:p w:rsidR="00FB16DD" w:rsidRPr="00FB16DD" w:rsidRDefault="00FB16DD" w:rsidP="00FB16DD">
            <w:pPr>
              <w:spacing w:after="0" w:line="336" w:lineRule="auto"/>
              <w:rPr>
                <w:rFonts w:ascii="Verdana" w:eastAsia="Times New Roman" w:hAnsi="Verdana" w:cs="Times New Roman"/>
                <w:sz w:val="21"/>
                <w:szCs w:val="21"/>
              </w:rPr>
            </w:pPr>
            <w:r w:rsidRPr="00FB16DD">
              <w:rPr>
                <w:rFonts w:ascii="Verdana" w:eastAsia="Times New Roman" w:hAnsi="Verdana" w:cs="Times New Roman"/>
                <w:sz w:val="21"/>
                <w:szCs w:val="21"/>
              </w:rPr>
              <w:t>I</w:t>
            </w:r>
            <w:r w:rsidRPr="00FB16DD">
              <w:rPr>
                <w:rFonts w:ascii="Verdana" w:eastAsia="Times New Roman" w:hAnsi="Verdana" w:cs="Times New Roman"/>
                <w:sz w:val="21"/>
                <w:szCs w:val="21"/>
                <w:vertAlign w:val="subscript"/>
              </w:rPr>
              <w:t>E</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DD" w:rsidRPr="00FB16DD" w:rsidRDefault="00FB16DD" w:rsidP="00FB16DD">
            <w:pPr>
              <w:spacing w:after="0" w:line="336" w:lineRule="auto"/>
              <w:rPr>
                <w:rFonts w:ascii="Verdana" w:eastAsia="Times New Roman" w:hAnsi="Verdana" w:cs="Times New Roman"/>
                <w:sz w:val="21"/>
                <w:szCs w:val="21"/>
              </w:rPr>
            </w:pPr>
            <w:r w:rsidRPr="00FB16DD">
              <w:rPr>
                <w:rFonts w:ascii="Verdana" w:eastAsia="Times New Roman" w:hAnsi="Verdana" w:cs="Times New Roman"/>
                <w:sz w:val="21"/>
                <w:szCs w:val="21"/>
              </w:rPr>
              <w:t> </w:t>
            </w:r>
          </w:p>
        </w:tc>
      </w:tr>
      <w:tr w:rsidR="00FB16DD" w:rsidRPr="00FB16DD" w:rsidTr="00FB16DD">
        <w:tc>
          <w:tcPr>
            <w:tcW w:w="0" w:type="auto"/>
            <w:tcBorders>
              <w:top w:val="outset" w:sz="6" w:space="0" w:color="auto"/>
              <w:left w:val="outset" w:sz="6" w:space="0" w:color="auto"/>
              <w:bottom w:val="outset" w:sz="6" w:space="0" w:color="auto"/>
              <w:right w:val="outset" w:sz="6" w:space="0" w:color="auto"/>
            </w:tcBorders>
            <w:vAlign w:val="center"/>
            <w:hideMark/>
          </w:tcPr>
          <w:p w:rsidR="00FB16DD" w:rsidRPr="00FB16DD" w:rsidRDefault="00FB16DD" w:rsidP="00FB16DD">
            <w:pPr>
              <w:spacing w:after="0" w:line="336" w:lineRule="auto"/>
              <w:rPr>
                <w:rFonts w:ascii="Verdana" w:eastAsia="Times New Roman" w:hAnsi="Verdana" w:cs="Times New Roman"/>
                <w:sz w:val="21"/>
                <w:szCs w:val="21"/>
              </w:rPr>
            </w:pPr>
            <w:r w:rsidRPr="00FB16DD">
              <w:rPr>
                <w:rFonts w:ascii="Verdana" w:eastAsia="Times New Roman" w:hAnsi="Verdana" w:cs="Times New Roman"/>
                <w:sz w:val="21"/>
                <w:szCs w:val="21"/>
              </w:rPr>
              <w:t>I</w:t>
            </w:r>
            <w:r w:rsidRPr="00FB16DD">
              <w:rPr>
                <w:rFonts w:ascii="Verdana" w:eastAsia="Times New Roman" w:hAnsi="Verdana" w:cs="Times New Roman"/>
                <w:sz w:val="21"/>
                <w:szCs w:val="21"/>
                <w:vertAlign w:val="subscript"/>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DD" w:rsidRPr="00FB16DD" w:rsidRDefault="00FB16DD" w:rsidP="00FB16DD">
            <w:pPr>
              <w:spacing w:after="0" w:line="336" w:lineRule="auto"/>
              <w:rPr>
                <w:rFonts w:ascii="Verdana" w:eastAsia="Times New Roman" w:hAnsi="Verdana" w:cs="Times New Roman"/>
                <w:sz w:val="21"/>
                <w:szCs w:val="21"/>
              </w:rPr>
            </w:pPr>
            <w:r w:rsidRPr="00FB16DD">
              <w:rPr>
                <w:rFonts w:ascii="Verdana" w:eastAsia="Times New Roman" w:hAnsi="Verdana" w:cs="Times New Roman"/>
                <w:sz w:val="21"/>
                <w:szCs w:val="21"/>
              </w:rPr>
              <w:t> </w:t>
            </w:r>
          </w:p>
        </w:tc>
      </w:tr>
    </w:tbl>
    <w:p w:rsidR="00FB16DD" w:rsidRPr="00FB16DD" w:rsidRDefault="00FB16DD" w:rsidP="00FB16DD">
      <w:pPr>
        <w:shd w:val="clear" w:color="auto" w:fill="FFFFFF"/>
        <w:spacing w:beforeAutospacing="1" w:after="0" w:afterAutospacing="1" w:line="336" w:lineRule="auto"/>
        <w:ind w:left="2880" w:right="-270"/>
        <w:rPr>
          <w:rFonts w:ascii="Verdana" w:eastAsia="Times New Roman" w:hAnsi="Verdana" w:cs="Tahoma"/>
          <w:color w:val="111111"/>
          <w:sz w:val="24"/>
          <w:szCs w:val="24"/>
        </w:rPr>
      </w:pPr>
    </w:p>
    <w:p w:rsidR="00FB16DD" w:rsidRPr="00FB16DD" w:rsidRDefault="00FB16DD" w:rsidP="00FB16DD">
      <w:pPr>
        <w:shd w:val="clear" w:color="auto" w:fill="FFFFFF"/>
        <w:spacing w:before="100" w:beforeAutospacing="1" w:after="240" w:line="336" w:lineRule="auto"/>
        <w:ind w:left="2880" w:right="-270"/>
        <w:rPr>
          <w:rFonts w:ascii="Verdana" w:eastAsia="Times New Roman" w:hAnsi="Verdana" w:cs="Tahoma"/>
          <w:color w:val="111111"/>
          <w:sz w:val="21"/>
          <w:szCs w:val="21"/>
        </w:rPr>
      </w:pPr>
      <w:r w:rsidRPr="00FB16DD">
        <w:rPr>
          <w:rFonts w:ascii="Verdana" w:eastAsia="Times New Roman" w:hAnsi="Verdana" w:cs="Tahoma"/>
          <w:b/>
          <w:bCs/>
          <w:color w:val="111111"/>
          <w:sz w:val="21"/>
          <w:szCs w:val="21"/>
        </w:rPr>
        <w:t>Review questions:</w:t>
      </w:r>
    </w:p>
    <w:p w:rsidR="00FB16DD" w:rsidRPr="00FB16DD" w:rsidRDefault="00FB16DD" w:rsidP="00FB16DD">
      <w:pPr>
        <w:numPr>
          <w:ilvl w:val="1"/>
          <w:numId w:val="8"/>
        </w:numPr>
        <w:shd w:val="clear" w:color="auto" w:fill="FFFFFF"/>
        <w:spacing w:after="0" w:line="336" w:lineRule="auto"/>
        <w:ind w:left="2880" w:right="-270"/>
        <w:rPr>
          <w:rFonts w:ascii="Verdana" w:eastAsia="Times New Roman" w:hAnsi="Verdana" w:cs="Tahoma"/>
          <w:color w:val="111111"/>
          <w:sz w:val="21"/>
          <w:szCs w:val="21"/>
        </w:rPr>
      </w:pPr>
      <w:r w:rsidRPr="00FB16DD">
        <w:rPr>
          <w:rFonts w:ascii="Verdana" w:eastAsia="Times New Roman" w:hAnsi="Verdana" w:cs="Tahoma"/>
          <w:color w:val="111111"/>
          <w:sz w:val="21"/>
          <w:szCs w:val="21"/>
        </w:rPr>
        <w:t>Compare a calculated and measured values in the table. Discuss whether the values are the same of different. If they are different, provide the reasoning. And how to reduce this difference between calculated and measured values.</w:t>
      </w:r>
    </w:p>
    <w:p w:rsidR="00FB16DD" w:rsidRPr="00FB16DD" w:rsidRDefault="00FB16DD" w:rsidP="00FB16DD">
      <w:pPr>
        <w:numPr>
          <w:ilvl w:val="1"/>
          <w:numId w:val="8"/>
        </w:numPr>
        <w:shd w:val="clear" w:color="auto" w:fill="FFFFFF"/>
        <w:spacing w:after="0" w:line="336" w:lineRule="auto"/>
        <w:ind w:left="2880" w:right="-270" w:hanging="360"/>
        <w:rPr>
          <w:rFonts w:ascii="Verdana" w:eastAsia="Times New Roman" w:hAnsi="Verdana" w:cs="Tahoma"/>
          <w:color w:val="111111"/>
          <w:sz w:val="21"/>
          <w:szCs w:val="21"/>
        </w:rPr>
      </w:pPr>
      <w:r w:rsidRPr="00FB16DD">
        <w:rPr>
          <w:rFonts w:ascii="Verdana" w:eastAsia="Times New Roman" w:hAnsi="Verdana" w:cs="Tahoma"/>
          <w:color w:val="111111"/>
          <w:sz w:val="21"/>
          <w:szCs w:val="21"/>
        </w:rPr>
        <w:t>What happens when R2 is shorted? Why does the measured values change?</w:t>
      </w:r>
    </w:p>
    <w:p w:rsidR="00FB16DD" w:rsidRPr="00FB16DD" w:rsidRDefault="00FB16DD" w:rsidP="00FB16DD">
      <w:pPr>
        <w:numPr>
          <w:ilvl w:val="1"/>
          <w:numId w:val="8"/>
        </w:numPr>
        <w:shd w:val="clear" w:color="auto" w:fill="FFFFFF"/>
        <w:spacing w:after="0" w:line="336" w:lineRule="auto"/>
        <w:ind w:left="2880" w:right="-270" w:hanging="360"/>
        <w:rPr>
          <w:rFonts w:ascii="Verdana" w:eastAsia="Times New Roman" w:hAnsi="Verdana" w:cs="Tahoma"/>
          <w:color w:val="111111"/>
          <w:sz w:val="21"/>
          <w:szCs w:val="21"/>
        </w:rPr>
      </w:pPr>
      <w:r w:rsidRPr="00FB16DD">
        <w:rPr>
          <w:rFonts w:ascii="Verdana" w:eastAsia="Times New Roman" w:hAnsi="Verdana" w:cs="Tahoma"/>
          <w:color w:val="111111"/>
          <w:sz w:val="21"/>
          <w:szCs w:val="21"/>
        </w:rPr>
        <w:t>If the NPN transistor is replaced with a PNP transistor, how does the change in the transistor effect the current and voltage in the circuit?</w:t>
      </w:r>
    </w:p>
    <w:p w:rsidR="00FB16DD" w:rsidRPr="00FB16DD" w:rsidRDefault="00FB16DD" w:rsidP="00FB16DD">
      <w:pPr>
        <w:shd w:val="clear" w:color="auto" w:fill="FFFFFF"/>
        <w:spacing w:before="100" w:beforeAutospacing="1" w:after="240" w:line="336" w:lineRule="auto"/>
        <w:ind w:left="2880" w:right="-270"/>
        <w:rPr>
          <w:rFonts w:ascii="Verdana" w:eastAsia="Times New Roman" w:hAnsi="Verdana" w:cs="Tahoma"/>
          <w:color w:val="111111"/>
          <w:sz w:val="21"/>
          <w:szCs w:val="21"/>
        </w:rPr>
      </w:pPr>
      <w:r w:rsidRPr="00FB16DD">
        <w:rPr>
          <w:rFonts w:ascii="Verdana" w:eastAsia="Times New Roman" w:hAnsi="Verdana" w:cs="Tahoma"/>
          <w:b/>
          <w:bCs/>
          <w:color w:val="111111"/>
          <w:sz w:val="21"/>
          <w:szCs w:val="21"/>
        </w:rPr>
        <w:t>Deliverables:</w:t>
      </w:r>
    </w:p>
    <w:p w:rsidR="00FB16DD" w:rsidRPr="00FB16DD" w:rsidRDefault="00FB16DD" w:rsidP="00FB16DD">
      <w:pPr>
        <w:numPr>
          <w:ilvl w:val="1"/>
          <w:numId w:val="8"/>
        </w:numPr>
        <w:shd w:val="clear" w:color="auto" w:fill="FFFFFF"/>
        <w:spacing w:after="0" w:line="336" w:lineRule="auto"/>
        <w:ind w:left="2880" w:right="-270"/>
        <w:rPr>
          <w:rFonts w:ascii="Verdana" w:eastAsia="Times New Roman" w:hAnsi="Verdana" w:cs="Tahoma"/>
          <w:color w:val="111111"/>
          <w:sz w:val="21"/>
          <w:szCs w:val="21"/>
        </w:rPr>
      </w:pPr>
      <w:r w:rsidRPr="00FB16DD">
        <w:rPr>
          <w:rFonts w:ascii="Verdana" w:eastAsia="Times New Roman" w:hAnsi="Verdana" w:cs="Tahoma"/>
          <w:color w:val="111111"/>
          <w:sz w:val="21"/>
          <w:szCs w:val="21"/>
        </w:rPr>
        <w:t>Analysis of the circuit and calculations of voltages: V</w:t>
      </w:r>
      <w:r w:rsidRPr="00FB16DD">
        <w:rPr>
          <w:rFonts w:ascii="Verdana" w:eastAsia="Times New Roman" w:hAnsi="Verdana" w:cs="Tahoma"/>
          <w:color w:val="111111"/>
          <w:sz w:val="21"/>
          <w:szCs w:val="21"/>
          <w:vertAlign w:val="subscript"/>
        </w:rPr>
        <w:t>BB</w:t>
      </w:r>
      <w:r w:rsidRPr="00FB16DD">
        <w:rPr>
          <w:rFonts w:ascii="Verdana" w:eastAsia="Times New Roman" w:hAnsi="Verdana" w:cs="Tahoma"/>
          <w:color w:val="111111"/>
          <w:sz w:val="21"/>
          <w:szCs w:val="21"/>
        </w:rPr>
        <w:t>, V</w:t>
      </w:r>
      <w:r w:rsidRPr="00FB16DD">
        <w:rPr>
          <w:rFonts w:ascii="Verdana" w:eastAsia="Times New Roman" w:hAnsi="Verdana" w:cs="Tahoma"/>
          <w:color w:val="111111"/>
          <w:sz w:val="21"/>
          <w:szCs w:val="21"/>
          <w:vertAlign w:val="subscript"/>
        </w:rPr>
        <w:t>E</w:t>
      </w:r>
      <w:r w:rsidRPr="00FB16DD">
        <w:rPr>
          <w:rFonts w:ascii="Verdana" w:eastAsia="Times New Roman" w:hAnsi="Verdana" w:cs="Tahoma"/>
          <w:color w:val="111111"/>
          <w:sz w:val="21"/>
          <w:szCs w:val="21"/>
        </w:rPr>
        <w:t xml:space="preserve"> and V</w:t>
      </w:r>
      <w:r w:rsidRPr="00FB16DD">
        <w:rPr>
          <w:rFonts w:ascii="Verdana" w:eastAsia="Times New Roman" w:hAnsi="Verdana" w:cs="Tahoma"/>
          <w:color w:val="111111"/>
          <w:sz w:val="21"/>
          <w:szCs w:val="21"/>
          <w:vertAlign w:val="subscript"/>
        </w:rPr>
        <w:t>C</w:t>
      </w:r>
      <w:r w:rsidRPr="00FB16DD">
        <w:rPr>
          <w:rFonts w:ascii="Verdana" w:eastAsia="Times New Roman" w:hAnsi="Verdana" w:cs="Tahoma"/>
          <w:color w:val="111111"/>
          <w:sz w:val="21"/>
          <w:szCs w:val="21"/>
        </w:rPr>
        <w:t xml:space="preserve"> and currents: I</w:t>
      </w:r>
      <w:r w:rsidRPr="00FB16DD">
        <w:rPr>
          <w:rFonts w:ascii="Verdana" w:eastAsia="Times New Roman" w:hAnsi="Verdana" w:cs="Tahoma"/>
          <w:color w:val="111111"/>
          <w:sz w:val="21"/>
          <w:szCs w:val="21"/>
          <w:vertAlign w:val="subscript"/>
        </w:rPr>
        <w:t>C</w:t>
      </w:r>
      <w:r w:rsidRPr="00FB16DD">
        <w:rPr>
          <w:rFonts w:ascii="Verdana" w:eastAsia="Times New Roman" w:hAnsi="Verdana" w:cs="Tahoma"/>
          <w:color w:val="111111"/>
          <w:sz w:val="21"/>
          <w:szCs w:val="21"/>
        </w:rPr>
        <w:t xml:space="preserve"> and I</w:t>
      </w:r>
      <w:r w:rsidRPr="00FB16DD">
        <w:rPr>
          <w:rFonts w:ascii="Verdana" w:eastAsia="Times New Roman" w:hAnsi="Verdana" w:cs="Tahoma"/>
          <w:color w:val="111111"/>
          <w:sz w:val="21"/>
          <w:szCs w:val="21"/>
          <w:vertAlign w:val="subscript"/>
        </w:rPr>
        <w:t>E</w:t>
      </w:r>
      <w:r w:rsidRPr="00FB16DD">
        <w:rPr>
          <w:rFonts w:ascii="Verdana" w:eastAsia="Times New Roman" w:hAnsi="Verdana" w:cs="Tahoma"/>
          <w:color w:val="111111"/>
          <w:sz w:val="21"/>
          <w:szCs w:val="21"/>
        </w:rPr>
        <w:t>.</w:t>
      </w:r>
    </w:p>
    <w:p w:rsidR="00FB16DD" w:rsidRPr="00FB16DD" w:rsidRDefault="00FB16DD" w:rsidP="00FB16DD">
      <w:pPr>
        <w:numPr>
          <w:ilvl w:val="1"/>
          <w:numId w:val="8"/>
        </w:numPr>
        <w:shd w:val="clear" w:color="auto" w:fill="FFFFFF"/>
        <w:spacing w:after="0" w:line="336" w:lineRule="auto"/>
        <w:ind w:left="2880" w:right="-270" w:hanging="360"/>
        <w:rPr>
          <w:rFonts w:ascii="Verdana" w:eastAsia="Times New Roman" w:hAnsi="Verdana" w:cs="Tahoma"/>
          <w:color w:val="111111"/>
          <w:sz w:val="21"/>
          <w:szCs w:val="21"/>
        </w:rPr>
      </w:pPr>
      <w:r w:rsidRPr="00FB16DD">
        <w:rPr>
          <w:rFonts w:ascii="Verdana" w:eastAsia="Times New Roman" w:hAnsi="Verdana" w:cs="Tahoma"/>
          <w:color w:val="111111"/>
          <w:sz w:val="21"/>
          <w:szCs w:val="21"/>
        </w:rPr>
        <w:lastRenderedPageBreak/>
        <w:t xml:space="preserve">Place your student ID card on the breadboard and take a picture of the circuit board and pin out on the NI </w:t>
      </w:r>
      <w:proofErr w:type="spellStart"/>
      <w:r w:rsidRPr="00FB16DD">
        <w:rPr>
          <w:rFonts w:ascii="Verdana" w:eastAsia="Times New Roman" w:hAnsi="Verdana" w:cs="Tahoma"/>
          <w:color w:val="111111"/>
          <w:sz w:val="21"/>
          <w:szCs w:val="21"/>
        </w:rPr>
        <w:t>myDAQ</w:t>
      </w:r>
      <w:proofErr w:type="spellEnd"/>
      <w:r w:rsidRPr="00FB16DD">
        <w:rPr>
          <w:rFonts w:ascii="Verdana" w:eastAsia="Times New Roman" w:hAnsi="Verdana" w:cs="Tahoma"/>
          <w:color w:val="111111"/>
          <w:sz w:val="21"/>
          <w:szCs w:val="21"/>
        </w:rPr>
        <w:t xml:space="preserve"> Instrument Device.</w:t>
      </w:r>
    </w:p>
    <w:p w:rsidR="00FB16DD" w:rsidRPr="00FB16DD" w:rsidRDefault="00FB16DD" w:rsidP="00FB16DD">
      <w:pPr>
        <w:numPr>
          <w:ilvl w:val="1"/>
          <w:numId w:val="8"/>
        </w:numPr>
        <w:shd w:val="clear" w:color="auto" w:fill="FFFFFF"/>
        <w:spacing w:after="0" w:line="336" w:lineRule="auto"/>
        <w:ind w:left="2880" w:right="-270" w:hanging="360"/>
        <w:rPr>
          <w:rFonts w:ascii="Verdana" w:eastAsia="Times New Roman" w:hAnsi="Verdana" w:cs="Tahoma"/>
          <w:color w:val="111111"/>
          <w:sz w:val="21"/>
          <w:szCs w:val="21"/>
        </w:rPr>
      </w:pPr>
      <w:r w:rsidRPr="00FB16DD">
        <w:rPr>
          <w:rFonts w:ascii="Verdana" w:eastAsia="Times New Roman" w:hAnsi="Verdana" w:cs="Tahoma"/>
          <w:color w:val="111111"/>
          <w:sz w:val="21"/>
          <w:szCs w:val="21"/>
        </w:rPr>
        <w:t xml:space="preserve">Take screenshots of the measurements obtained from function generator and Multimeter on the NI </w:t>
      </w:r>
      <w:proofErr w:type="spellStart"/>
      <w:r w:rsidRPr="00FB16DD">
        <w:rPr>
          <w:rFonts w:ascii="Verdana" w:eastAsia="Times New Roman" w:hAnsi="Verdana" w:cs="Tahoma"/>
          <w:color w:val="111111"/>
          <w:sz w:val="21"/>
          <w:szCs w:val="21"/>
        </w:rPr>
        <w:t>ELVISmx</w:t>
      </w:r>
      <w:proofErr w:type="spellEnd"/>
      <w:r w:rsidRPr="00FB16DD">
        <w:rPr>
          <w:rFonts w:ascii="Verdana" w:eastAsia="Times New Roman" w:hAnsi="Verdana" w:cs="Tahoma"/>
          <w:color w:val="111111"/>
          <w:sz w:val="21"/>
          <w:szCs w:val="21"/>
        </w:rPr>
        <w:t xml:space="preserve"> Instrument Launcher on your screen.</w:t>
      </w:r>
    </w:p>
    <w:p w:rsidR="00FB16DD" w:rsidRPr="00FB16DD" w:rsidRDefault="00FB16DD" w:rsidP="00FB16DD">
      <w:pPr>
        <w:shd w:val="clear" w:color="auto" w:fill="FFFFFF"/>
        <w:spacing w:before="100" w:beforeAutospacing="1" w:after="240" w:line="336" w:lineRule="auto"/>
        <w:ind w:left="2880" w:right="-270"/>
        <w:rPr>
          <w:rFonts w:ascii="Verdana" w:eastAsia="Times New Roman" w:hAnsi="Verdana" w:cs="Tahoma"/>
          <w:color w:val="111111"/>
          <w:sz w:val="21"/>
          <w:szCs w:val="21"/>
        </w:rPr>
      </w:pPr>
      <w:r w:rsidRPr="00FB16DD">
        <w:rPr>
          <w:rFonts w:ascii="Verdana" w:eastAsia="Times New Roman" w:hAnsi="Verdana" w:cs="Tahoma"/>
          <w:b/>
          <w:bCs/>
          <w:color w:val="111111"/>
          <w:sz w:val="21"/>
          <w:szCs w:val="21"/>
        </w:rPr>
        <w:t>Lab Report:</w:t>
      </w:r>
    </w:p>
    <w:p w:rsidR="00FB16DD" w:rsidRPr="00FB16DD" w:rsidRDefault="00FB16DD" w:rsidP="00FB16DD">
      <w:pPr>
        <w:numPr>
          <w:ilvl w:val="1"/>
          <w:numId w:val="9"/>
        </w:numPr>
        <w:shd w:val="clear" w:color="auto" w:fill="FFFFFF"/>
        <w:spacing w:after="0" w:line="336" w:lineRule="auto"/>
        <w:ind w:left="2880" w:right="-270"/>
        <w:rPr>
          <w:rFonts w:ascii="Verdana" w:eastAsia="Times New Roman" w:hAnsi="Verdana" w:cs="Tahoma"/>
          <w:color w:val="111111"/>
          <w:sz w:val="21"/>
          <w:szCs w:val="21"/>
        </w:rPr>
      </w:pPr>
      <w:r w:rsidRPr="00FB16DD">
        <w:rPr>
          <w:rFonts w:ascii="Verdana" w:eastAsia="Times New Roman" w:hAnsi="Verdana" w:cs="Tahoma"/>
          <w:color w:val="111111"/>
          <w:sz w:val="21"/>
          <w:szCs w:val="21"/>
        </w:rPr>
        <w:t>Use the Lab report template found in the “Tools and Template” link in the navigation center.</w:t>
      </w:r>
    </w:p>
    <w:p w:rsidR="00FB16DD" w:rsidRPr="00FB16DD" w:rsidRDefault="00FB16DD" w:rsidP="00FB16DD">
      <w:pPr>
        <w:numPr>
          <w:ilvl w:val="1"/>
          <w:numId w:val="9"/>
        </w:numPr>
        <w:shd w:val="clear" w:color="auto" w:fill="FFFFFF"/>
        <w:spacing w:after="0" w:line="336" w:lineRule="auto"/>
        <w:ind w:left="2880" w:right="-270"/>
        <w:rPr>
          <w:rFonts w:ascii="Verdana" w:eastAsia="Times New Roman" w:hAnsi="Verdana" w:cs="Tahoma"/>
          <w:color w:val="111111"/>
          <w:sz w:val="21"/>
          <w:szCs w:val="21"/>
        </w:rPr>
      </w:pPr>
      <w:r w:rsidRPr="00FB16DD">
        <w:rPr>
          <w:rFonts w:ascii="Verdana" w:eastAsia="Times New Roman" w:hAnsi="Verdana" w:cs="Tahoma"/>
          <w:color w:val="111111"/>
          <w:sz w:val="21"/>
          <w:szCs w:val="21"/>
        </w:rPr>
        <w:t>Include all the deliverables.</w:t>
      </w:r>
    </w:p>
    <w:p w:rsidR="00FB16DD" w:rsidRPr="00FB16DD" w:rsidRDefault="00FB16DD" w:rsidP="00FB16DD">
      <w:pPr>
        <w:numPr>
          <w:ilvl w:val="1"/>
          <w:numId w:val="9"/>
        </w:numPr>
        <w:shd w:val="clear" w:color="auto" w:fill="FFFFFF"/>
        <w:spacing w:after="0" w:line="336" w:lineRule="auto"/>
        <w:ind w:left="2880" w:right="-270"/>
        <w:rPr>
          <w:rFonts w:ascii="Verdana" w:eastAsia="Times New Roman" w:hAnsi="Verdana" w:cs="Tahoma"/>
          <w:color w:val="111111"/>
          <w:sz w:val="21"/>
          <w:szCs w:val="21"/>
        </w:rPr>
      </w:pPr>
      <w:r w:rsidRPr="00FB16DD">
        <w:rPr>
          <w:rFonts w:ascii="Verdana" w:eastAsia="Times New Roman" w:hAnsi="Verdana" w:cs="Tahoma"/>
          <w:color w:val="111111"/>
          <w:sz w:val="21"/>
          <w:szCs w:val="21"/>
        </w:rPr>
        <w:t xml:space="preserve">Include all the screenshots of the measurements from circuit design on the breadboard using NI </w:t>
      </w:r>
      <w:proofErr w:type="spellStart"/>
      <w:r w:rsidRPr="00FB16DD">
        <w:rPr>
          <w:rFonts w:ascii="Verdana" w:eastAsia="Times New Roman" w:hAnsi="Verdana" w:cs="Tahoma"/>
          <w:color w:val="111111"/>
          <w:sz w:val="21"/>
          <w:szCs w:val="21"/>
        </w:rPr>
        <w:t>myDAQ</w:t>
      </w:r>
      <w:proofErr w:type="spellEnd"/>
      <w:r w:rsidRPr="00FB16DD">
        <w:rPr>
          <w:rFonts w:ascii="Verdana" w:eastAsia="Times New Roman" w:hAnsi="Verdana" w:cs="Tahoma"/>
          <w:color w:val="111111"/>
          <w:sz w:val="21"/>
          <w:szCs w:val="21"/>
        </w:rPr>
        <w:t xml:space="preserve"> Instrument Device and measurements from MI </w:t>
      </w:r>
      <w:proofErr w:type="spellStart"/>
      <w:r w:rsidRPr="00FB16DD">
        <w:rPr>
          <w:rFonts w:ascii="Verdana" w:eastAsia="Times New Roman" w:hAnsi="Verdana" w:cs="Tahoma"/>
          <w:color w:val="111111"/>
          <w:sz w:val="21"/>
          <w:szCs w:val="21"/>
        </w:rPr>
        <w:t>ELVISmx</w:t>
      </w:r>
      <w:proofErr w:type="spellEnd"/>
      <w:r w:rsidRPr="00FB16DD">
        <w:rPr>
          <w:rFonts w:ascii="Verdana" w:eastAsia="Times New Roman" w:hAnsi="Verdana" w:cs="Tahoma"/>
          <w:color w:val="111111"/>
          <w:sz w:val="21"/>
          <w:szCs w:val="21"/>
        </w:rPr>
        <w:t xml:space="preserve"> Instrument Launcher.</w:t>
      </w:r>
    </w:p>
    <w:p w:rsidR="00FB16DD" w:rsidRPr="00FB16DD" w:rsidRDefault="00FB16DD" w:rsidP="00FB16DD">
      <w:pPr>
        <w:numPr>
          <w:ilvl w:val="1"/>
          <w:numId w:val="9"/>
        </w:numPr>
        <w:shd w:val="clear" w:color="auto" w:fill="FFFFFF"/>
        <w:spacing w:after="0" w:line="336" w:lineRule="auto"/>
        <w:ind w:left="2880" w:right="-270"/>
        <w:rPr>
          <w:rFonts w:ascii="Verdana" w:eastAsia="Times New Roman" w:hAnsi="Verdana" w:cs="Tahoma"/>
          <w:color w:val="111111"/>
          <w:sz w:val="21"/>
          <w:szCs w:val="21"/>
        </w:rPr>
      </w:pPr>
      <w:r w:rsidRPr="00FB16DD">
        <w:rPr>
          <w:rFonts w:ascii="Verdana" w:eastAsia="Times New Roman" w:hAnsi="Verdana" w:cs="Tahoma"/>
          <w:color w:val="111111"/>
          <w:sz w:val="21"/>
          <w:szCs w:val="21"/>
        </w:rPr>
        <w:t>Save the document as Lab5YourGID.docx (ex: Lab5G00000000.docx) and submit in Blackboard.</w:t>
      </w:r>
    </w:p>
    <w:p w:rsidR="00C53DA9" w:rsidRDefault="00394C11"/>
    <w:sectPr w:rsidR="00C53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720090"/>
    <w:multiLevelType w:val="multilevel"/>
    <w:tmpl w:val="98B609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 w:numId="3">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4">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5">
    <w:abstractNumId w:val="0"/>
    <w:lvlOverride w:ilvl="1">
      <w:lvl w:ilvl="1">
        <w:numFmt w:val="decimal"/>
        <w:lvlText w:val="%2."/>
        <w:lvlJc w:val="left"/>
        <w:pPr>
          <w:tabs>
            <w:tab w:val="num" w:pos="1440"/>
          </w:tabs>
          <w:ind w:left="1440" w:hanging="360"/>
        </w:p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6">
    <w:abstractNumId w:val="0"/>
    <w:lvlOverride w:ilvl="1">
      <w:startOverride w:val="3"/>
      <w:lvl w:ilvl="1">
        <w:start w:val="3"/>
        <w:numFmt w:val="decimal"/>
        <w:lvlText w:val=""/>
        <w:lvlJc w:val="left"/>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7">
    <w:abstractNumId w:val="0"/>
    <w:lvlOverride w:ilvl="1">
      <w:startOverride w:val="6"/>
      <w:lvl w:ilvl="1">
        <w:start w:val="6"/>
        <w:numFmt w:val="decimal"/>
        <w:lvlText w:val=""/>
        <w:lvlJc w:val="left"/>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8">
    <w:abstractNumId w:val="0"/>
    <w:lvlOverride w:ilvl="1">
      <w:lvl w:ilvl="1">
        <w:numFmt w:val="decimal"/>
        <w:lvlText w:val="%2."/>
        <w:lvlJc w:val="left"/>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9">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6DD"/>
    <w:rsid w:val="000244EB"/>
    <w:rsid w:val="003363A3"/>
    <w:rsid w:val="00394C11"/>
    <w:rsid w:val="00B54A6F"/>
    <w:rsid w:val="00FB1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1DE0B"/>
  <w15:chartTrackingRefBased/>
  <w15:docId w15:val="{0F1032ED-EA18-46E4-824F-BFAFCF1B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781720">
      <w:bodyDiv w:val="1"/>
      <w:marLeft w:val="0"/>
      <w:marRight w:val="0"/>
      <w:marTop w:val="0"/>
      <w:marBottom w:val="0"/>
      <w:divBdr>
        <w:top w:val="none" w:sz="0" w:space="0" w:color="auto"/>
        <w:left w:val="none" w:sz="0" w:space="0" w:color="auto"/>
        <w:bottom w:val="none" w:sz="0" w:space="0" w:color="auto"/>
        <w:right w:val="none" w:sz="0" w:space="0" w:color="auto"/>
      </w:divBdr>
      <w:divsChild>
        <w:div w:id="210578094">
          <w:marLeft w:val="0"/>
          <w:marRight w:val="0"/>
          <w:marTop w:val="0"/>
          <w:marBottom w:val="0"/>
          <w:divBdr>
            <w:top w:val="none" w:sz="0" w:space="0" w:color="auto"/>
            <w:left w:val="none" w:sz="0" w:space="0" w:color="auto"/>
            <w:bottom w:val="none" w:sz="0" w:space="0" w:color="auto"/>
            <w:right w:val="none" w:sz="0" w:space="0" w:color="auto"/>
          </w:divBdr>
          <w:divsChild>
            <w:div w:id="1277761384">
              <w:marLeft w:val="0"/>
              <w:marRight w:val="0"/>
              <w:marTop w:val="180"/>
              <w:marBottom w:val="0"/>
              <w:divBdr>
                <w:top w:val="none" w:sz="0" w:space="0" w:color="auto"/>
                <w:left w:val="none" w:sz="0" w:space="0" w:color="auto"/>
                <w:bottom w:val="none" w:sz="0" w:space="0" w:color="auto"/>
                <w:right w:val="none" w:sz="0" w:space="0" w:color="auto"/>
              </w:divBdr>
              <w:divsChild>
                <w:div w:id="274875215">
                  <w:marLeft w:val="3330"/>
                  <w:marRight w:val="180"/>
                  <w:marTop w:val="0"/>
                  <w:marBottom w:val="0"/>
                  <w:divBdr>
                    <w:top w:val="none" w:sz="0" w:space="0" w:color="auto"/>
                    <w:left w:val="none" w:sz="0" w:space="0" w:color="auto"/>
                    <w:bottom w:val="none" w:sz="0" w:space="0" w:color="auto"/>
                    <w:right w:val="none" w:sz="0" w:space="0" w:color="auto"/>
                  </w:divBdr>
                  <w:divsChild>
                    <w:div w:id="671759651">
                      <w:marLeft w:val="0"/>
                      <w:marRight w:val="0"/>
                      <w:marTop w:val="0"/>
                      <w:marBottom w:val="0"/>
                      <w:divBdr>
                        <w:top w:val="none" w:sz="0" w:space="0" w:color="auto"/>
                        <w:left w:val="none" w:sz="0" w:space="0" w:color="auto"/>
                        <w:bottom w:val="none" w:sz="0" w:space="0" w:color="auto"/>
                        <w:right w:val="none" w:sz="0" w:space="0" w:color="auto"/>
                      </w:divBdr>
                      <w:divsChild>
                        <w:div w:id="1461680868">
                          <w:marLeft w:val="0"/>
                          <w:marRight w:val="0"/>
                          <w:marTop w:val="0"/>
                          <w:marBottom w:val="0"/>
                          <w:divBdr>
                            <w:top w:val="none" w:sz="0" w:space="0" w:color="auto"/>
                            <w:left w:val="none" w:sz="0" w:space="0" w:color="auto"/>
                            <w:bottom w:val="none" w:sz="0" w:space="0" w:color="auto"/>
                            <w:right w:val="none" w:sz="0" w:space="0" w:color="auto"/>
                          </w:divBdr>
                          <w:divsChild>
                            <w:div w:id="561720005">
                              <w:marLeft w:val="0"/>
                              <w:marRight w:val="0"/>
                              <w:marTop w:val="0"/>
                              <w:marBottom w:val="0"/>
                              <w:divBdr>
                                <w:top w:val="single" w:sz="6" w:space="0" w:color="444444"/>
                                <w:left w:val="single" w:sz="6" w:space="0" w:color="444444"/>
                                <w:bottom w:val="single" w:sz="6" w:space="0" w:color="444444"/>
                                <w:right w:val="single" w:sz="6" w:space="0" w:color="444444"/>
                              </w:divBdr>
                              <w:divsChild>
                                <w:div w:id="420179836">
                                  <w:marLeft w:val="0"/>
                                  <w:marRight w:val="0"/>
                                  <w:marTop w:val="0"/>
                                  <w:marBottom w:val="0"/>
                                  <w:divBdr>
                                    <w:top w:val="none" w:sz="0" w:space="0" w:color="auto"/>
                                    <w:left w:val="none" w:sz="0" w:space="0" w:color="auto"/>
                                    <w:bottom w:val="none" w:sz="0" w:space="0" w:color="auto"/>
                                    <w:right w:val="none" w:sz="0" w:space="0" w:color="auto"/>
                                  </w:divBdr>
                                  <w:divsChild>
                                    <w:div w:id="1665474132">
                                      <w:marLeft w:val="0"/>
                                      <w:marRight w:val="0"/>
                                      <w:marTop w:val="0"/>
                                      <w:marBottom w:val="0"/>
                                      <w:divBdr>
                                        <w:top w:val="none" w:sz="0" w:space="0" w:color="auto"/>
                                        <w:left w:val="none" w:sz="0" w:space="0" w:color="auto"/>
                                        <w:bottom w:val="none" w:sz="0" w:space="0" w:color="auto"/>
                                        <w:right w:val="none" w:sz="0" w:space="0" w:color="auto"/>
                                      </w:divBdr>
                                      <w:divsChild>
                                        <w:div w:id="833032276">
                                          <w:marLeft w:val="0"/>
                                          <w:marRight w:val="0"/>
                                          <w:marTop w:val="0"/>
                                          <w:marBottom w:val="0"/>
                                          <w:divBdr>
                                            <w:top w:val="none" w:sz="0" w:space="0" w:color="auto"/>
                                            <w:left w:val="none" w:sz="0" w:space="0" w:color="auto"/>
                                            <w:bottom w:val="none" w:sz="0" w:space="0" w:color="auto"/>
                                            <w:right w:val="none" w:sz="0" w:space="0" w:color="auto"/>
                                          </w:divBdr>
                                          <w:divsChild>
                                            <w:div w:id="919559269">
                                              <w:marLeft w:val="0"/>
                                              <w:marRight w:val="0"/>
                                              <w:marTop w:val="0"/>
                                              <w:marBottom w:val="0"/>
                                              <w:divBdr>
                                                <w:top w:val="none" w:sz="0" w:space="0" w:color="auto"/>
                                                <w:left w:val="none" w:sz="0" w:space="0" w:color="auto"/>
                                                <w:bottom w:val="none" w:sz="0" w:space="0" w:color="auto"/>
                                                <w:right w:val="none" w:sz="0" w:space="0" w:color="auto"/>
                                              </w:divBdr>
                                              <w:divsChild>
                                                <w:div w:id="2075736166">
                                                  <w:marLeft w:val="0"/>
                                                  <w:marRight w:val="0"/>
                                                  <w:marTop w:val="0"/>
                                                  <w:marBottom w:val="0"/>
                                                  <w:divBdr>
                                                    <w:top w:val="none" w:sz="0" w:space="0" w:color="auto"/>
                                                    <w:left w:val="none" w:sz="0" w:space="0" w:color="auto"/>
                                                    <w:bottom w:val="none" w:sz="0" w:space="0" w:color="auto"/>
                                                    <w:right w:val="none" w:sz="0" w:space="0" w:color="auto"/>
                                                  </w:divBdr>
                                                  <w:divsChild>
                                                    <w:div w:id="1248615170">
                                                      <w:marLeft w:val="0"/>
                                                      <w:marRight w:val="0"/>
                                                      <w:marTop w:val="0"/>
                                                      <w:marBottom w:val="0"/>
                                                      <w:divBdr>
                                                        <w:top w:val="none" w:sz="0" w:space="0" w:color="auto"/>
                                                        <w:left w:val="none" w:sz="0" w:space="0" w:color="auto"/>
                                                        <w:bottom w:val="none" w:sz="0" w:space="0" w:color="auto"/>
                                                        <w:right w:val="none" w:sz="0" w:space="0" w:color="auto"/>
                                                      </w:divBdr>
                                                      <w:divsChild>
                                                        <w:div w:id="187063468">
                                                          <w:marLeft w:val="0"/>
                                                          <w:marRight w:val="0"/>
                                                          <w:marTop w:val="0"/>
                                                          <w:marBottom w:val="0"/>
                                                          <w:divBdr>
                                                            <w:top w:val="none" w:sz="0" w:space="0" w:color="auto"/>
                                                            <w:left w:val="none" w:sz="0" w:space="0" w:color="auto"/>
                                                            <w:bottom w:val="none" w:sz="0" w:space="0" w:color="auto"/>
                                                            <w:right w:val="none" w:sz="0" w:space="0" w:color="auto"/>
                                                          </w:divBdr>
                                                          <w:divsChild>
                                                            <w:div w:id="102898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Phillippi</dc:creator>
  <cp:keywords/>
  <dc:description/>
  <cp:lastModifiedBy>Andrew Phillippi</cp:lastModifiedBy>
  <cp:revision>3</cp:revision>
  <dcterms:created xsi:type="dcterms:W3CDTF">2017-08-04T00:58:00Z</dcterms:created>
  <dcterms:modified xsi:type="dcterms:W3CDTF">2017-08-04T01:06:00Z</dcterms:modified>
</cp:coreProperties>
</file>